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r>
    </w:p>
    <w:p w:rsidR="00000000" w:rsidDel="00000000" w:rsidP="00000000" w:rsidRDefault="00000000" w:rsidRPr="00000000" w14:paraId="00000002">
      <w:pPr>
        <w:pStyle w:val="Heading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INSTITUTIONAL COURSE SYLLABUS TEMPLATE</w:t>
      </w:r>
    </w:p>
    <w:tbl>
      <w:tblPr>
        <w:tblStyle w:val="Table1"/>
        <w:tblW w:w="9474.0" w:type="dxa"/>
        <w:jc w:val="left"/>
        <w:tblInd w:w="-5.0" w:type="dxa"/>
        <w:tblLayout w:type="fixed"/>
        <w:tblLook w:val="0000"/>
      </w:tblPr>
      <w:tblGrid>
        <w:gridCol w:w="4680"/>
        <w:gridCol w:w="4794"/>
        <w:tblGridChange w:id="0">
          <w:tblGrid>
            <w:gridCol w:w="4680"/>
            <w:gridCol w:w="479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3">
            <w:pPr>
              <w:jc w:val="both"/>
              <w:rPr/>
            </w:pPr>
            <w:r w:rsidDel="00000000" w:rsidR="00000000" w:rsidRPr="00000000">
              <w:rPr>
                <w:rtl w:val="0"/>
              </w:rPr>
              <w:t xml:space="preserve">Course Code:</w:t>
            </w:r>
          </w:p>
          <w:p w:rsidR="00000000" w:rsidDel="00000000" w:rsidP="00000000" w:rsidRDefault="00000000" w:rsidRPr="00000000" w14:paraId="00000004">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5">
            <w:pPr>
              <w:jc w:val="both"/>
              <w:rPr/>
            </w:pPr>
            <w:r w:rsidDel="00000000" w:rsidR="00000000" w:rsidRPr="00000000">
              <w:rPr>
                <w:rtl w:val="0"/>
              </w:rPr>
              <w:t xml:space="preserve">Course Title:  </w:t>
            </w:r>
          </w:p>
          <w:p w:rsidR="00000000" w:rsidDel="00000000" w:rsidP="00000000" w:rsidRDefault="00000000" w:rsidRPr="00000000" w14:paraId="00000006">
            <w:pPr>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7">
            <w:pPr>
              <w:jc w:val="both"/>
              <w:rPr/>
            </w:pPr>
            <w:r w:rsidDel="00000000" w:rsidR="00000000" w:rsidRPr="00000000">
              <w:rPr>
                <w:rtl w:val="0"/>
              </w:rPr>
              <w:t xml:space="preserve">Course Instructor:</w:t>
            </w:r>
          </w:p>
          <w:p w:rsidR="00000000" w:rsidDel="00000000" w:rsidP="00000000" w:rsidRDefault="00000000" w:rsidRPr="00000000" w14:paraId="00000008">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9">
            <w:pPr>
              <w:jc w:val="both"/>
              <w:rPr/>
            </w:pPr>
            <w:r w:rsidDel="00000000" w:rsidR="00000000" w:rsidRPr="00000000">
              <w:rPr>
                <w:rtl w:val="0"/>
              </w:rPr>
              <w:t xml:space="preserve">Email:  </w:t>
            </w:r>
          </w:p>
          <w:p w:rsidR="00000000" w:rsidDel="00000000" w:rsidP="00000000" w:rsidRDefault="00000000" w:rsidRPr="00000000" w14:paraId="0000000A">
            <w:pPr>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B">
            <w:pPr>
              <w:jc w:val="both"/>
              <w:rPr/>
            </w:pPr>
            <w:r w:rsidDel="00000000" w:rsidR="00000000" w:rsidRPr="00000000">
              <w:rPr>
                <w:rtl w:val="0"/>
              </w:rPr>
              <w:t xml:space="preserve">Credit Hours:</w:t>
            </w:r>
          </w:p>
          <w:p w:rsidR="00000000" w:rsidDel="00000000" w:rsidP="00000000" w:rsidRDefault="00000000" w:rsidRPr="00000000" w14:paraId="0000000C">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D">
            <w:pPr>
              <w:jc w:val="both"/>
              <w:rPr/>
            </w:pPr>
            <w:r w:rsidDel="00000000" w:rsidR="00000000" w:rsidRPr="00000000">
              <w:rPr>
                <w:rtl w:val="0"/>
              </w:rPr>
              <w:t xml:space="preserve">Course Location: </w:t>
            </w:r>
          </w:p>
          <w:p w:rsidR="00000000" w:rsidDel="00000000" w:rsidP="00000000" w:rsidRDefault="00000000" w:rsidRPr="00000000" w14:paraId="0000000E">
            <w:pPr>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F">
            <w:pPr>
              <w:jc w:val="both"/>
              <w:rPr/>
            </w:pPr>
            <w:r w:rsidDel="00000000" w:rsidR="00000000" w:rsidRPr="00000000">
              <w:rPr>
                <w:rtl w:val="0"/>
              </w:rPr>
              <w:t xml:space="preserve">Scheduled Office Hours: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0">
            <w:pPr>
              <w:jc w:val="both"/>
              <w:rPr/>
            </w:pPr>
            <w:r w:rsidDel="00000000" w:rsidR="00000000" w:rsidRPr="00000000">
              <w:rPr>
                <w:rtl w:val="0"/>
              </w:rPr>
            </w:r>
          </w:p>
        </w:tc>
      </w:tr>
      <w:tr>
        <w:trPr>
          <w:cantSplit w:val="0"/>
          <w:trHeight w:val="368"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1">
            <w:pPr>
              <w:jc w:val="both"/>
              <w:rPr/>
            </w:pPr>
            <w:r w:rsidDel="00000000" w:rsidR="00000000" w:rsidRPr="00000000">
              <w:rPr>
                <w:rtl w:val="0"/>
              </w:rPr>
              <w:t xml:space="preserve">Office Location: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2">
            <w:pPr>
              <w:jc w:val="both"/>
              <w:rPr/>
            </w:pPr>
            <w:r w:rsidDel="00000000" w:rsidR="00000000" w:rsidRPr="00000000">
              <w:rPr>
                <w:rtl w:val="0"/>
              </w:rPr>
            </w:r>
          </w:p>
        </w:tc>
      </w:tr>
      <w:tr>
        <w:trPr>
          <w:cantSplit w:val="0"/>
          <w:trHeight w:val="368"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3">
            <w:pPr>
              <w:jc w:val="both"/>
              <w:rPr/>
            </w:pPr>
            <w:r w:rsidDel="00000000" w:rsidR="00000000" w:rsidRPr="00000000">
              <w:rPr>
                <w:rtl w:val="0"/>
              </w:rPr>
              <w:t xml:space="preserve">Co-Requisite: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4">
            <w:pPr>
              <w:jc w:val="both"/>
              <w:rPr/>
            </w:pPr>
            <w:r w:rsidDel="00000000" w:rsidR="00000000" w:rsidRPr="00000000">
              <w:rPr>
                <w:rtl w:val="0"/>
              </w:rPr>
              <w:t xml:space="preserve">Pre-Requisite:</w:t>
            </w:r>
          </w:p>
        </w:tc>
      </w:tr>
      <w:tr>
        <w:trPr>
          <w:cantSplit w:val="0"/>
          <w:trHeight w:val="368"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5">
            <w:pPr>
              <w:jc w:val="both"/>
              <w:rPr/>
            </w:pPr>
            <w:r w:rsidDel="00000000" w:rsidR="00000000" w:rsidRPr="00000000">
              <w:rPr>
                <w:rtl w:val="0"/>
              </w:rPr>
              <w:t xml:space="preserve">On Campus or Online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6">
            <w:pPr>
              <w:jc w:val="both"/>
              <w:rPr/>
            </w:pPr>
            <w:r w:rsidDel="00000000" w:rsidR="00000000" w:rsidRPr="00000000">
              <w:rPr>
                <w:rtl w:val="0"/>
              </w:rPr>
            </w:r>
          </w:p>
        </w:tc>
      </w:tr>
    </w:tbl>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pBdr>
          <w:bottom w:color="000000" w:space="1" w:sz="12" w:val="single"/>
        </w:pBdr>
        <w:jc w:val="both"/>
        <w:rPr/>
      </w:pPr>
      <w:r w:rsidDel="00000000" w:rsidR="00000000" w:rsidRPr="00000000">
        <w:rPr>
          <w:rtl w:val="0"/>
        </w:rPr>
      </w:r>
    </w:p>
    <w:p w:rsidR="00000000" w:rsidDel="00000000" w:rsidP="00000000" w:rsidRDefault="00000000" w:rsidRPr="00000000" w14:paraId="00000019">
      <w:pPr>
        <w:jc w:val="both"/>
        <w:rPr>
          <w:b w:val="1"/>
          <w:sz w:val="28"/>
          <w:szCs w:val="28"/>
        </w:rPr>
      </w:pPr>
      <w:r w:rsidDel="00000000" w:rsidR="00000000" w:rsidRPr="00000000">
        <w:rPr>
          <w:b w:val="1"/>
          <w:sz w:val="28"/>
          <w:szCs w:val="28"/>
          <w:rtl w:val="0"/>
        </w:rPr>
        <w:t xml:space="preserve">Mission Statement</w:t>
      </w:r>
    </w:p>
    <w:p w:rsidR="00000000" w:rsidDel="00000000" w:rsidP="00000000" w:rsidRDefault="00000000" w:rsidRPr="00000000" w14:paraId="0000001A">
      <w:pPr>
        <w:jc w:val="both"/>
        <w:rPr/>
      </w:pPr>
      <w:r w:rsidDel="00000000" w:rsidR="00000000" w:rsidRPr="00000000">
        <w:rPr>
          <w:rtl w:val="0"/>
        </w:rPr>
        <w:t xml:space="preserve">&lt;INSERT MISSION OF PSU or PROGRAM depending upon the courses offered&gt; Please note that courses taught to multiple programs outside of the respective College should list PSU’s mission statement</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ind w:left="567" w:hanging="709"/>
        <w:jc w:val="both"/>
        <w:rPr/>
      </w:pPr>
      <w:r w:rsidDel="00000000" w:rsidR="00000000" w:rsidRPr="00000000">
        <w:rPr>
          <w:b w:val="1"/>
          <w:sz w:val="28"/>
          <w:szCs w:val="28"/>
          <w:rtl w:val="0"/>
        </w:rPr>
        <w:t xml:space="preserve">I.      Course Description:  </w:t>
      </w:r>
      <w:r w:rsidDel="00000000" w:rsidR="00000000" w:rsidRPr="00000000">
        <w:rPr>
          <w:rtl w:val="0"/>
        </w:rPr>
        <w:t xml:space="preserve">(A brief summary of the course containing up to 5-8 sentences; Highlight the targeted course learning outcomes.  Consider department missions, objectives, and general expected graduate outcomes.  Also, consider the international accreditation agency requirements for this specific course). </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ind w:left="567" w:hanging="709"/>
        <w:jc w:val="both"/>
        <w:rPr/>
      </w:pPr>
      <w:r w:rsidDel="00000000" w:rsidR="00000000" w:rsidRPr="00000000">
        <w:rPr>
          <w:b w:val="1"/>
          <w:sz w:val="28"/>
          <w:szCs w:val="28"/>
          <w:rtl w:val="0"/>
        </w:rPr>
        <w:t xml:space="preserve">II.   Course Learning Outcomes:  </w:t>
      </w:r>
      <w:r w:rsidDel="00000000" w:rsidR="00000000" w:rsidRPr="00000000">
        <w:rPr>
          <w:rtl w:val="0"/>
        </w:rPr>
        <w:t xml:space="preserve">(A summary of intended learning outcomes of the course in each domain of learning). On the successful completion of this course, students will be able to demonstrate the following:</w:t>
      </w:r>
    </w:p>
    <w:p w:rsidR="00000000" w:rsidDel="00000000" w:rsidP="00000000" w:rsidRDefault="00000000" w:rsidRPr="00000000" w14:paraId="00000020">
      <w:pPr>
        <w:jc w:val="both"/>
        <w:rPr/>
      </w:pPr>
      <w:r w:rsidDel="00000000" w:rsidR="00000000" w:rsidRPr="00000000">
        <w:rPr>
          <w:rtl w:val="0"/>
        </w:rPr>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60"/>
        <w:gridCol w:w="6190"/>
        <w:tblGridChange w:id="0">
          <w:tblGrid>
            <w:gridCol w:w="3160"/>
            <w:gridCol w:w="6190"/>
          </w:tblGrid>
        </w:tblGridChange>
      </w:tblGrid>
      <w:tr>
        <w:trPr>
          <w:cantSplit w:val="0"/>
          <w:tblHeader w:val="0"/>
        </w:trPr>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Skills</w:t>
            </w:r>
          </w:p>
        </w:tc>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 Learning Outcomes</w:t>
            </w:r>
          </w:p>
        </w:tc>
      </w:tr>
      <w:tr>
        <w:trPr>
          <w:cantSplit w:val="0"/>
          <w:tblHeader w:val="0"/>
        </w:trPr>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Knowledge &amp; Understanding</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Skills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B">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Values </w:t>
            </w:r>
          </w:p>
          <w:p w:rsidR="00000000" w:rsidDel="00000000" w:rsidP="00000000" w:rsidRDefault="00000000" w:rsidRPr="00000000" w14:paraId="0000002C">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D">
            <w:pPr>
              <w:jc w:val="both"/>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III.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Tentative Weekly Course Schedule:  (Should mention the specific course topics to be covered within the semester) </w:t>
      </w: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May change to accommodate guest presenters &amp; student needs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r>
    </w:p>
    <w:tbl>
      <w:tblPr>
        <w:tblStyle w:val="Table3"/>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64"/>
        <w:gridCol w:w="3600"/>
        <w:gridCol w:w="1450"/>
        <w:gridCol w:w="1871"/>
        <w:gridCol w:w="1391"/>
        <w:tblGridChange w:id="0">
          <w:tblGrid>
            <w:gridCol w:w="1264"/>
            <w:gridCol w:w="3600"/>
            <w:gridCol w:w="1450"/>
            <w:gridCol w:w="1871"/>
            <w:gridCol w:w="1391"/>
          </w:tblGrid>
        </w:tblGridChange>
      </w:tblGrid>
      <w:tr>
        <w:trPr>
          <w:cantSplit w:val="0"/>
          <w:tblHeader w:val="0"/>
        </w:trPr>
        <w:tc>
          <w:tcPr/>
          <w:p w:rsidR="00000000" w:rsidDel="00000000" w:rsidP="00000000" w:rsidRDefault="00000000" w:rsidRPr="00000000" w14:paraId="00000037">
            <w:pPr>
              <w:jc w:val="both"/>
              <w:rPr>
                <w:b w:val="1"/>
              </w:rPr>
            </w:pPr>
            <w:r w:rsidDel="00000000" w:rsidR="00000000" w:rsidRPr="00000000">
              <w:rPr>
                <w:b w:val="1"/>
                <w:rtl w:val="0"/>
              </w:rPr>
              <w:t xml:space="preserve">WEEK</w:t>
            </w:r>
          </w:p>
        </w:tc>
        <w:tc>
          <w:tcPr/>
          <w:p w:rsidR="00000000" w:rsidDel="00000000" w:rsidP="00000000" w:rsidRDefault="00000000" w:rsidRPr="00000000" w14:paraId="00000038">
            <w:pPr>
              <w:jc w:val="both"/>
              <w:rPr>
                <w:b w:val="1"/>
              </w:rPr>
            </w:pPr>
            <w:r w:rsidDel="00000000" w:rsidR="00000000" w:rsidRPr="00000000">
              <w:rPr>
                <w:b w:val="1"/>
                <w:rtl w:val="0"/>
              </w:rPr>
              <w:t xml:space="preserve">UNIT/ TOPIC</w:t>
            </w:r>
          </w:p>
        </w:tc>
        <w:tc>
          <w:tcPr/>
          <w:p w:rsidR="00000000" w:rsidDel="00000000" w:rsidP="00000000" w:rsidRDefault="00000000" w:rsidRPr="00000000" w14:paraId="00000039">
            <w:pPr>
              <w:jc w:val="both"/>
              <w:rPr>
                <w:b w:val="1"/>
              </w:rPr>
            </w:pPr>
            <w:r w:rsidDel="00000000" w:rsidR="00000000" w:rsidRPr="00000000">
              <w:rPr>
                <w:b w:val="1"/>
                <w:rtl w:val="0"/>
              </w:rPr>
              <w:t xml:space="preserve">CLO(s) alignment</w:t>
            </w:r>
          </w:p>
        </w:tc>
        <w:tc>
          <w:tcPr/>
          <w:p w:rsidR="00000000" w:rsidDel="00000000" w:rsidP="00000000" w:rsidRDefault="00000000" w:rsidRPr="00000000" w14:paraId="0000003A">
            <w:pPr>
              <w:jc w:val="both"/>
              <w:rPr>
                <w:b w:val="1"/>
              </w:rPr>
            </w:pPr>
            <w:r w:rsidDel="00000000" w:rsidR="00000000" w:rsidRPr="00000000">
              <w:rPr>
                <w:b w:val="1"/>
                <w:rtl w:val="0"/>
              </w:rPr>
              <w:t xml:space="preserve">STUDENT TASKS (assignments, readings, exams, quizzes, presentations, etc…)</w:t>
            </w:r>
          </w:p>
        </w:tc>
        <w:tc>
          <w:tcPr/>
          <w:p w:rsidR="00000000" w:rsidDel="00000000" w:rsidP="00000000" w:rsidRDefault="00000000" w:rsidRPr="00000000" w14:paraId="0000003B">
            <w:pPr>
              <w:jc w:val="both"/>
              <w:rPr>
                <w:b w:val="1"/>
              </w:rPr>
            </w:pPr>
            <w:r w:rsidDel="00000000" w:rsidR="00000000" w:rsidRPr="00000000">
              <w:rPr>
                <w:b w:val="1"/>
                <w:rtl w:val="0"/>
              </w:rPr>
              <w:t xml:space="preserve">Number of Contact hours</w:t>
            </w:r>
          </w:p>
        </w:tc>
      </w:tr>
      <w:tr>
        <w:trPr>
          <w:cantSplit w:val="0"/>
          <w:tblHeader w:val="0"/>
        </w:trPr>
        <w:tc>
          <w:tcPr/>
          <w:p w:rsidR="00000000" w:rsidDel="00000000" w:rsidP="00000000" w:rsidRDefault="00000000" w:rsidRPr="00000000" w14:paraId="0000003C">
            <w:pPr>
              <w:jc w:val="center"/>
              <w:rPr/>
            </w:pPr>
            <w:r w:rsidDel="00000000" w:rsidR="00000000" w:rsidRPr="00000000">
              <w:rPr>
                <w:rtl w:val="0"/>
              </w:rPr>
              <w:t xml:space="preserve">1</w:t>
            </w:r>
          </w:p>
        </w:tc>
        <w:tc>
          <w:tcPr/>
          <w:p w:rsidR="00000000" w:rsidDel="00000000" w:rsidP="00000000" w:rsidRDefault="00000000" w:rsidRPr="00000000" w14:paraId="0000003D">
            <w:pPr>
              <w:jc w:val="both"/>
              <w:rPr/>
            </w:pPr>
            <w:r w:rsidDel="00000000" w:rsidR="00000000" w:rsidRPr="00000000">
              <w:rPr>
                <w:rtl w:val="0"/>
              </w:rPr>
            </w:r>
          </w:p>
        </w:tc>
        <w:tc>
          <w:tcPr/>
          <w:p w:rsidR="00000000" w:rsidDel="00000000" w:rsidP="00000000" w:rsidRDefault="00000000" w:rsidRPr="00000000" w14:paraId="0000003E">
            <w:pPr>
              <w:jc w:val="both"/>
              <w:rPr/>
            </w:pPr>
            <w:r w:rsidDel="00000000" w:rsidR="00000000" w:rsidRPr="00000000">
              <w:rPr>
                <w:rtl w:val="0"/>
              </w:rPr>
            </w:r>
          </w:p>
        </w:tc>
        <w:tc>
          <w:tcPr/>
          <w:p w:rsidR="00000000" w:rsidDel="00000000" w:rsidP="00000000" w:rsidRDefault="00000000" w:rsidRPr="00000000" w14:paraId="0000003F">
            <w:pPr>
              <w:jc w:val="both"/>
              <w:rPr/>
            </w:pPr>
            <w:r w:rsidDel="00000000" w:rsidR="00000000" w:rsidRPr="00000000">
              <w:rPr>
                <w:rtl w:val="0"/>
              </w:rPr>
            </w:r>
          </w:p>
        </w:tc>
        <w:tc>
          <w:tcPr/>
          <w:p w:rsidR="00000000" w:rsidDel="00000000" w:rsidP="00000000" w:rsidRDefault="00000000" w:rsidRPr="00000000" w14:paraId="00000040">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41">
            <w:pPr>
              <w:jc w:val="center"/>
              <w:rPr/>
            </w:pPr>
            <w:r w:rsidDel="00000000" w:rsidR="00000000" w:rsidRPr="00000000">
              <w:rPr>
                <w:rtl w:val="0"/>
              </w:rPr>
              <w:t xml:space="preserve">2</w:t>
            </w:r>
          </w:p>
        </w:tc>
        <w:tc>
          <w:tcPr/>
          <w:p w:rsidR="00000000" w:rsidDel="00000000" w:rsidP="00000000" w:rsidRDefault="00000000" w:rsidRPr="00000000" w14:paraId="00000042">
            <w:pPr>
              <w:jc w:val="both"/>
              <w:rPr/>
            </w:pPr>
            <w:r w:rsidDel="00000000" w:rsidR="00000000" w:rsidRPr="00000000">
              <w:rPr>
                <w:rtl w:val="0"/>
              </w:rPr>
            </w:r>
          </w:p>
        </w:tc>
        <w:tc>
          <w:tcPr/>
          <w:p w:rsidR="00000000" w:rsidDel="00000000" w:rsidP="00000000" w:rsidRDefault="00000000" w:rsidRPr="00000000" w14:paraId="00000043">
            <w:pPr>
              <w:jc w:val="both"/>
              <w:rPr/>
            </w:pPr>
            <w:r w:rsidDel="00000000" w:rsidR="00000000" w:rsidRPr="00000000">
              <w:rPr>
                <w:rtl w:val="0"/>
              </w:rPr>
            </w:r>
          </w:p>
        </w:tc>
        <w:tc>
          <w:tcPr/>
          <w:p w:rsidR="00000000" w:rsidDel="00000000" w:rsidP="00000000" w:rsidRDefault="00000000" w:rsidRPr="00000000" w14:paraId="00000044">
            <w:pPr>
              <w:jc w:val="both"/>
              <w:rPr/>
            </w:pPr>
            <w:r w:rsidDel="00000000" w:rsidR="00000000" w:rsidRPr="00000000">
              <w:rPr>
                <w:rtl w:val="0"/>
              </w:rPr>
            </w:r>
          </w:p>
        </w:tc>
        <w:tc>
          <w:tcPr/>
          <w:p w:rsidR="00000000" w:rsidDel="00000000" w:rsidP="00000000" w:rsidRDefault="00000000" w:rsidRPr="00000000" w14:paraId="00000045">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46">
            <w:pPr>
              <w:jc w:val="center"/>
              <w:rPr/>
            </w:pPr>
            <w:r w:rsidDel="00000000" w:rsidR="00000000" w:rsidRPr="00000000">
              <w:rPr>
                <w:rtl w:val="0"/>
              </w:rPr>
              <w:t xml:space="preserve">3</w:t>
            </w:r>
          </w:p>
        </w:tc>
        <w:tc>
          <w:tcPr/>
          <w:p w:rsidR="00000000" w:rsidDel="00000000" w:rsidP="00000000" w:rsidRDefault="00000000" w:rsidRPr="00000000" w14:paraId="00000047">
            <w:pPr>
              <w:jc w:val="both"/>
              <w:rPr/>
            </w:pPr>
            <w:r w:rsidDel="00000000" w:rsidR="00000000" w:rsidRPr="00000000">
              <w:rPr>
                <w:rtl w:val="0"/>
              </w:rPr>
            </w:r>
          </w:p>
        </w:tc>
        <w:tc>
          <w:tcPr/>
          <w:p w:rsidR="00000000" w:rsidDel="00000000" w:rsidP="00000000" w:rsidRDefault="00000000" w:rsidRPr="00000000" w14:paraId="00000048">
            <w:pPr>
              <w:jc w:val="both"/>
              <w:rPr/>
            </w:pPr>
            <w:r w:rsidDel="00000000" w:rsidR="00000000" w:rsidRPr="00000000">
              <w:rPr>
                <w:rtl w:val="0"/>
              </w:rPr>
            </w:r>
          </w:p>
        </w:tc>
        <w:tc>
          <w:tcPr/>
          <w:p w:rsidR="00000000" w:rsidDel="00000000" w:rsidP="00000000" w:rsidRDefault="00000000" w:rsidRPr="00000000" w14:paraId="00000049">
            <w:pPr>
              <w:jc w:val="both"/>
              <w:rPr/>
            </w:pPr>
            <w:r w:rsidDel="00000000" w:rsidR="00000000" w:rsidRPr="00000000">
              <w:rPr>
                <w:rtl w:val="0"/>
              </w:rPr>
            </w:r>
          </w:p>
        </w:tc>
        <w:tc>
          <w:tcPr/>
          <w:p w:rsidR="00000000" w:rsidDel="00000000" w:rsidP="00000000" w:rsidRDefault="00000000" w:rsidRPr="00000000" w14:paraId="0000004A">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4B">
            <w:pPr>
              <w:jc w:val="center"/>
              <w:rPr/>
            </w:pPr>
            <w:r w:rsidDel="00000000" w:rsidR="00000000" w:rsidRPr="00000000">
              <w:rPr>
                <w:rtl w:val="0"/>
              </w:rPr>
              <w:t xml:space="preserve">4</w:t>
            </w:r>
          </w:p>
        </w:tc>
        <w:tc>
          <w:tcPr/>
          <w:p w:rsidR="00000000" w:rsidDel="00000000" w:rsidP="00000000" w:rsidRDefault="00000000" w:rsidRPr="00000000" w14:paraId="0000004C">
            <w:pPr>
              <w:jc w:val="both"/>
              <w:rPr/>
            </w:pPr>
            <w:r w:rsidDel="00000000" w:rsidR="00000000" w:rsidRPr="00000000">
              <w:rPr>
                <w:rtl w:val="0"/>
              </w:rPr>
            </w:r>
          </w:p>
        </w:tc>
        <w:tc>
          <w:tcPr/>
          <w:p w:rsidR="00000000" w:rsidDel="00000000" w:rsidP="00000000" w:rsidRDefault="00000000" w:rsidRPr="00000000" w14:paraId="0000004D">
            <w:pPr>
              <w:jc w:val="both"/>
              <w:rPr/>
            </w:pPr>
            <w:r w:rsidDel="00000000" w:rsidR="00000000" w:rsidRPr="00000000">
              <w:rPr>
                <w:rtl w:val="0"/>
              </w:rPr>
            </w:r>
          </w:p>
        </w:tc>
        <w:tc>
          <w:tcPr/>
          <w:p w:rsidR="00000000" w:rsidDel="00000000" w:rsidP="00000000" w:rsidRDefault="00000000" w:rsidRPr="00000000" w14:paraId="0000004E">
            <w:pPr>
              <w:jc w:val="both"/>
              <w:rPr/>
            </w:pPr>
            <w:r w:rsidDel="00000000" w:rsidR="00000000" w:rsidRPr="00000000">
              <w:rPr>
                <w:rtl w:val="0"/>
              </w:rPr>
            </w:r>
          </w:p>
        </w:tc>
        <w:tc>
          <w:tcPr/>
          <w:p w:rsidR="00000000" w:rsidDel="00000000" w:rsidP="00000000" w:rsidRDefault="00000000" w:rsidRPr="00000000" w14:paraId="0000004F">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50">
            <w:pPr>
              <w:jc w:val="center"/>
              <w:rPr/>
            </w:pPr>
            <w:r w:rsidDel="00000000" w:rsidR="00000000" w:rsidRPr="00000000">
              <w:rPr>
                <w:rtl w:val="0"/>
              </w:rPr>
              <w:t xml:space="preserve">5</w:t>
            </w:r>
          </w:p>
        </w:tc>
        <w:tc>
          <w:tcPr/>
          <w:p w:rsidR="00000000" w:rsidDel="00000000" w:rsidP="00000000" w:rsidRDefault="00000000" w:rsidRPr="00000000" w14:paraId="00000051">
            <w:pPr>
              <w:jc w:val="both"/>
              <w:rPr/>
            </w:pPr>
            <w:r w:rsidDel="00000000" w:rsidR="00000000" w:rsidRPr="00000000">
              <w:rPr>
                <w:rtl w:val="0"/>
              </w:rPr>
            </w:r>
          </w:p>
        </w:tc>
        <w:tc>
          <w:tcPr/>
          <w:p w:rsidR="00000000" w:rsidDel="00000000" w:rsidP="00000000" w:rsidRDefault="00000000" w:rsidRPr="00000000" w14:paraId="00000052">
            <w:pPr>
              <w:jc w:val="both"/>
              <w:rPr/>
            </w:pPr>
            <w:r w:rsidDel="00000000" w:rsidR="00000000" w:rsidRPr="00000000">
              <w:rPr>
                <w:rtl w:val="0"/>
              </w:rPr>
            </w:r>
          </w:p>
        </w:tc>
        <w:tc>
          <w:tcPr/>
          <w:p w:rsidR="00000000" w:rsidDel="00000000" w:rsidP="00000000" w:rsidRDefault="00000000" w:rsidRPr="00000000" w14:paraId="00000053">
            <w:pPr>
              <w:jc w:val="both"/>
              <w:rPr/>
            </w:pPr>
            <w:r w:rsidDel="00000000" w:rsidR="00000000" w:rsidRPr="00000000">
              <w:rPr>
                <w:rtl w:val="0"/>
              </w:rPr>
            </w:r>
          </w:p>
        </w:tc>
        <w:tc>
          <w:tcPr/>
          <w:p w:rsidR="00000000" w:rsidDel="00000000" w:rsidP="00000000" w:rsidRDefault="00000000" w:rsidRPr="00000000" w14:paraId="00000054">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55">
            <w:pPr>
              <w:jc w:val="center"/>
              <w:rPr/>
            </w:pPr>
            <w:r w:rsidDel="00000000" w:rsidR="00000000" w:rsidRPr="00000000">
              <w:rPr>
                <w:rtl w:val="0"/>
              </w:rPr>
              <w:t xml:space="preserve">6</w:t>
            </w:r>
          </w:p>
        </w:tc>
        <w:tc>
          <w:tcPr/>
          <w:p w:rsidR="00000000" w:rsidDel="00000000" w:rsidP="00000000" w:rsidRDefault="00000000" w:rsidRPr="00000000" w14:paraId="00000056">
            <w:pPr>
              <w:jc w:val="both"/>
              <w:rPr/>
            </w:pPr>
            <w:r w:rsidDel="00000000" w:rsidR="00000000" w:rsidRPr="00000000">
              <w:rPr>
                <w:rtl w:val="0"/>
              </w:rPr>
            </w:r>
          </w:p>
        </w:tc>
        <w:tc>
          <w:tcPr/>
          <w:p w:rsidR="00000000" w:rsidDel="00000000" w:rsidP="00000000" w:rsidRDefault="00000000" w:rsidRPr="00000000" w14:paraId="00000057">
            <w:pPr>
              <w:jc w:val="both"/>
              <w:rPr/>
            </w:pPr>
            <w:r w:rsidDel="00000000" w:rsidR="00000000" w:rsidRPr="00000000">
              <w:rPr>
                <w:rtl w:val="0"/>
              </w:rPr>
            </w:r>
          </w:p>
        </w:tc>
        <w:tc>
          <w:tcPr/>
          <w:p w:rsidR="00000000" w:rsidDel="00000000" w:rsidP="00000000" w:rsidRDefault="00000000" w:rsidRPr="00000000" w14:paraId="00000058">
            <w:pPr>
              <w:jc w:val="both"/>
              <w:rPr/>
            </w:pPr>
            <w:r w:rsidDel="00000000" w:rsidR="00000000" w:rsidRPr="00000000">
              <w:rPr>
                <w:rtl w:val="0"/>
              </w:rPr>
            </w:r>
          </w:p>
        </w:tc>
        <w:tc>
          <w:tcPr/>
          <w:p w:rsidR="00000000" w:rsidDel="00000000" w:rsidP="00000000" w:rsidRDefault="00000000" w:rsidRPr="00000000" w14:paraId="00000059">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5A">
            <w:pPr>
              <w:jc w:val="center"/>
              <w:rPr/>
            </w:pPr>
            <w:r w:rsidDel="00000000" w:rsidR="00000000" w:rsidRPr="00000000">
              <w:rPr>
                <w:rtl w:val="0"/>
              </w:rPr>
              <w:t xml:space="preserve">7</w:t>
            </w:r>
          </w:p>
        </w:tc>
        <w:tc>
          <w:tcPr/>
          <w:p w:rsidR="00000000" w:rsidDel="00000000" w:rsidP="00000000" w:rsidRDefault="00000000" w:rsidRPr="00000000" w14:paraId="0000005B">
            <w:pPr>
              <w:jc w:val="both"/>
              <w:rPr/>
            </w:pPr>
            <w:r w:rsidDel="00000000" w:rsidR="00000000" w:rsidRPr="00000000">
              <w:rPr>
                <w:rtl w:val="0"/>
              </w:rPr>
            </w:r>
          </w:p>
        </w:tc>
        <w:tc>
          <w:tcPr/>
          <w:p w:rsidR="00000000" w:rsidDel="00000000" w:rsidP="00000000" w:rsidRDefault="00000000" w:rsidRPr="00000000" w14:paraId="0000005C">
            <w:pPr>
              <w:jc w:val="both"/>
              <w:rPr/>
            </w:pPr>
            <w:r w:rsidDel="00000000" w:rsidR="00000000" w:rsidRPr="00000000">
              <w:rPr>
                <w:rtl w:val="0"/>
              </w:rPr>
            </w:r>
          </w:p>
        </w:tc>
        <w:tc>
          <w:tcPr/>
          <w:p w:rsidR="00000000" w:rsidDel="00000000" w:rsidP="00000000" w:rsidRDefault="00000000" w:rsidRPr="00000000" w14:paraId="0000005D">
            <w:pPr>
              <w:jc w:val="both"/>
              <w:rPr/>
            </w:pPr>
            <w:r w:rsidDel="00000000" w:rsidR="00000000" w:rsidRPr="00000000">
              <w:rPr>
                <w:rtl w:val="0"/>
              </w:rPr>
            </w:r>
          </w:p>
        </w:tc>
        <w:tc>
          <w:tcPr/>
          <w:p w:rsidR="00000000" w:rsidDel="00000000" w:rsidP="00000000" w:rsidRDefault="00000000" w:rsidRPr="00000000" w14:paraId="0000005E">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5F">
            <w:pPr>
              <w:jc w:val="center"/>
              <w:rPr/>
            </w:pPr>
            <w:r w:rsidDel="00000000" w:rsidR="00000000" w:rsidRPr="00000000">
              <w:rPr>
                <w:rtl w:val="0"/>
              </w:rPr>
              <w:t xml:space="preserve">8</w:t>
            </w:r>
          </w:p>
        </w:tc>
        <w:tc>
          <w:tcPr/>
          <w:p w:rsidR="00000000" w:rsidDel="00000000" w:rsidP="00000000" w:rsidRDefault="00000000" w:rsidRPr="00000000" w14:paraId="00000060">
            <w:pPr>
              <w:jc w:val="both"/>
              <w:rPr/>
            </w:pPr>
            <w:r w:rsidDel="00000000" w:rsidR="00000000" w:rsidRPr="00000000">
              <w:rPr>
                <w:rtl w:val="0"/>
              </w:rPr>
            </w:r>
          </w:p>
        </w:tc>
        <w:tc>
          <w:tcPr/>
          <w:p w:rsidR="00000000" w:rsidDel="00000000" w:rsidP="00000000" w:rsidRDefault="00000000" w:rsidRPr="00000000" w14:paraId="00000061">
            <w:pPr>
              <w:jc w:val="both"/>
              <w:rPr/>
            </w:pPr>
            <w:r w:rsidDel="00000000" w:rsidR="00000000" w:rsidRPr="00000000">
              <w:rPr>
                <w:rtl w:val="0"/>
              </w:rPr>
            </w:r>
          </w:p>
        </w:tc>
        <w:tc>
          <w:tcPr/>
          <w:p w:rsidR="00000000" w:rsidDel="00000000" w:rsidP="00000000" w:rsidRDefault="00000000" w:rsidRPr="00000000" w14:paraId="00000062">
            <w:pPr>
              <w:jc w:val="both"/>
              <w:rPr/>
            </w:pPr>
            <w:r w:rsidDel="00000000" w:rsidR="00000000" w:rsidRPr="00000000">
              <w:rPr>
                <w:rtl w:val="0"/>
              </w:rPr>
            </w:r>
          </w:p>
        </w:tc>
        <w:tc>
          <w:tcPr/>
          <w:p w:rsidR="00000000" w:rsidDel="00000000" w:rsidP="00000000" w:rsidRDefault="00000000" w:rsidRPr="00000000" w14:paraId="00000063">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64">
            <w:pPr>
              <w:jc w:val="center"/>
              <w:rPr/>
            </w:pPr>
            <w:r w:rsidDel="00000000" w:rsidR="00000000" w:rsidRPr="00000000">
              <w:rPr>
                <w:rtl w:val="0"/>
              </w:rPr>
              <w:t xml:space="preserve">9</w:t>
            </w:r>
          </w:p>
        </w:tc>
        <w:tc>
          <w:tcPr/>
          <w:p w:rsidR="00000000" w:rsidDel="00000000" w:rsidP="00000000" w:rsidRDefault="00000000" w:rsidRPr="00000000" w14:paraId="00000065">
            <w:pPr>
              <w:jc w:val="both"/>
              <w:rPr/>
            </w:pPr>
            <w:r w:rsidDel="00000000" w:rsidR="00000000" w:rsidRPr="00000000">
              <w:rPr>
                <w:rtl w:val="0"/>
              </w:rPr>
            </w:r>
          </w:p>
        </w:tc>
        <w:tc>
          <w:tcPr/>
          <w:p w:rsidR="00000000" w:rsidDel="00000000" w:rsidP="00000000" w:rsidRDefault="00000000" w:rsidRPr="00000000" w14:paraId="00000066">
            <w:pPr>
              <w:jc w:val="both"/>
              <w:rPr/>
            </w:pPr>
            <w:r w:rsidDel="00000000" w:rsidR="00000000" w:rsidRPr="00000000">
              <w:rPr>
                <w:rtl w:val="0"/>
              </w:rPr>
            </w:r>
          </w:p>
        </w:tc>
        <w:tc>
          <w:tcPr/>
          <w:p w:rsidR="00000000" w:rsidDel="00000000" w:rsidP="00000000" w:rsidRDefault="00000000" w:rsidRPr="00000000" w14:paraId="00000067">
            <w:pPr>
              <w:jc w:val="both"/>
              <w:rPr/>
            </w:pPr>
            <w:r w:rsidDel="00000000" w:rsidR="00000000" w:rsidRPr="00000000">
              <w:rPr>
                <w:rtl w:val="0"/>
              </w:rPr>
            </w:r>
          </w:p>
        </w:tc>
        <w:tc>
          <w:tcPr/>
          <w:p w:rsidR="00000000" w:rsidDel="00000000" w:rsidP="00000000" w:rsidRDefault="00000000" w:rsidRPr="00000000" w14:paraId="00000068">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69">
            <w:pPr>
              <w:jc w:val="center"/>
              <w:rPr/>
            </w:pPr>
            <w:r w:rsidDel="00000000" w:rsidR="00000000" w:rsidRPr="00000000">
              <w:rPr>
                <w:rtl w:val="0"/>
              </w:rPr>
              <w:t xml:space="preserve">10</w:t>
            </w:r>
          </w:p>
        </w:tc>
        <w:tc>
          <w:tcPr/>
          <w:p w:rsidR="00000000" w:rsidDel="00000000" w:rsidP="00000000" w:rsidRDefault="00000000" w:rsidRPr="00000000" w14:paraId="0000006A">
            <w:pPr>
              <w:jc w:val="both"/>
              <w:rPr/>
            </w:pPr>
            <w:r w:rsidDel="00000000" w:rsidR="00000000" w:rsidRPr="00000000">
              <w:rPr>
                <w:rtl w:val="0"/>
              </w:rPr>
            </w:r>
          </w:p>
        </w:tc>
        <w:tc>
          <w:tcPr/>
          <w:p w:rsidR="00000000" w:rsidDel="00000000" w:rsidP="00000000" w:rsidRDefault="00000000" w:rsidRPr="00000000" w14:paraId="0000006B">
            <w:pPr>
              <w:jc w:val="both"/>
              <w:rPr/>
            </w:pPr>
            <w:r w:rsidDel="00000000" w:rsidR="00000000" w:rsidRPr="00000000">
              <w:rPr>
                <w:rtl w:val="0"/>
              </w:rPr>
            </w:r>
          </w:p>
        </w:tc>
        <w:tc>
          <w:tcPr/>
          <w:p w:rsidR="00000000" w:rsidDel="00000000" w:rsidP="00000000" w:rsidRDefault="00000000" w:rsidRPr="00000000" w14:paraId="0000006C">
            <w:pPr>
              <w:jc w:val="both"/>
              <w:rPr/>
            </w:pPr>
            <w:r w:rsidDel="00000000" w:rsidR="00000000" w:rsidRPr="00000000">
              <w:rPr>
                <w:rtl w:val="0"/>
              </w:rPr>
            </w:r>
          </w:p>
        </w:tc>
        <w:tc>
          <w:tcPr/>
          <w:p w:rsidR="00000000" w:rsidDel="00000000" w:rsidP="00000000" w:rsidRDefault="00000000" w:rsidRPr="00000000" w14:paraId="0000006D">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6E">
            <w:pPr>
              <w:jc w:val="center"/>
              <w:rPr/>
            </w:pPr>
            <w:r w:rsidDel="00000000" w:rsidR="00000000" w:rsidRPr="00000000">
              <w:rPr>
                <w:rtl w:val="0"/>
              </w:rPr>
              <w:t xml:space="preserve">11</w:t>
            </w:r>
          </w:p>
        </w:tc>
        <w:tc>
          <w:tcPr/>
          <w:p w:rsidR="00000000" w:rsidDel="00000000" w:rsidP="00000000" w:rsidRDefault="00000000" w:rsidRPr="00000000" w14:paraId="0000006F">
            <w:pPr>
              <w:jc w:val="both"/>
              <w:rPr/>
            </w:pPr>
            <w:r w:rsidDel="00000000" w:rsidR="00000000" w:rsidRPr="00000000">
              <w:rPr>
                <w:rtl w:val="0"/>
              </w:rPr>
            </w:r>
          </w:p>
        </w:tc>
        <w:tc>
          <w:tcPr/>
          <w:p w:rsidR="00000000" w:rsidDel="00000000" w:rsidP="00000000" w:rsidRDefault="00000000" w:rsidRPr="00000000" w14:paraId="00000070">
            <w:pPr>
              <w:jc w:val="both"/>
              <w:rPr/>
            </w:pPr>
            <w:r w:rsidDel="00000000" w:rsidR="00000000" w:rsidRPr="00000000">
              <w:rPr>
                <w:rtl w:val="0"/>
              </w:rPr>
            </w:r>
          </w:p>
        </w:tc>
        <w:tc>
          <w:tcPr/>
          <w:p w:rsidR="00000000" w:rsidDel="00000000" w:rsidP="00000000" w:rsidRDefault="00000000" w:rsidRPr="00000000" w14:paraId="00000071">
            <w:pPr>
              <w:jc w:val="both"/>
              <w:rPr/>
            </w:pPr>
            <w:r w:rsidDel="00000000" w:rsidR="00000000" w:rsidRPr="00000000">
              <w:rPr>
                <w:rtl w:val="0"/>
              </w:rPr>
            </w:r>
          </w:p>
        </w:tc>
        <w:tc>
          <w:tcPr/>
          <w:p w:rsidR="00000000" w:rsidDel="00000000" w:rsidP="00000000" w:rsidRDefault="00000000" w:rsidRPr="00000000" w14:paraId="00000072">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73">
            <w:pPr>
              <w:jc w:val="center"/>
              <w:rPr/>
            </w:pPr>
            <w:r w:rsidDel="00000000" w:rsidR="00000000" w:rsidRPr="00000000">
              <w:rPr>
                <w:rtl w:val="0"/>
              </w:rPr>
              <w:t xml:space="preserve">12</w:t>
            </w:r>
          </w:p>
        </w:tc>
        <w:tc>
          <w:tcPr/>
          <w:p w:rsidR="00000000" w:rsidDel="00000000" w:rsidP="00000000" w:rsidRDefault="00000000" w:rsidRPr="00000000" w14:paraId="00000074">
            <w:pPr>
              <w:jc w:val="both"/>
              <w:rPr/>
            </w:pPr>
            <w:r w:rsidDel="00000000" w:rsidR="00000000" w:rsidRPr="00000000">
              <w:rPr>
                <w:rtl w:val="0"/>
              </w:rPr>
            </w:r>
          </w:p>
        </w:tc>
        <w:tc>
          <w:tcPr/>
          <w:p w:rsidR="00000000" w:rsidDel="00000000" w:rsidP="00000000" w:rsidRDefault="00000000" w:rsidRPr="00000000" w14:paraId="00000075">
            <w:pPr>
              <w:jc w:val="both"/>
              <w:rPr/>
            </w:pPr>
            <w:r w:rsidDel="00000000" w:rsidR="00000000" w:rsidRPr="00000000">
              <w:rPr>
                <w:rtl w:val="0"/>
              </w:rPr>
            </w:r>
          </w:p>
        </w:tc>
        <w:tc>
          <w:tcPr/>
          <w:p w:rsidR="00000000" w:rsidDel="00000000" w:rsidP="00000000" w:rsidRDefault="00000000" w:rsidRPr="00000000" w14:paraId="00000076">
            <w:pPr>
              <w:jc w:val="both"/>
              <w:rPr/>
            </w:pPr>
            <w:r w:rsidDel="00000000" w:rsidR="00000000" w:rsidRPr="00000000">
              <w:rPr>
                <w:rtl w:val="0"/>
              </w:rPr>
            </w:r>
          </w:p>
        </w:tc>
        <w:tc>
          <w:tcPr/>
          <w:p w:rsidR="00000000" w:rsidDel="00000000" w:rsidP="00000000" w:rsidRDefault="00000000" w:rsidRPr="00000000" w14:paraId="00000077">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78">
            <w:pPr>
              <w:jc w:val="center"/>
              <w:rPr/>
            </w:pPr>
            <w:r w:rsidDel="00000000" w:rsidR="00000000" w:rsidRPr="00000000">
              <w:rPr>
                <w:rtl w:val="0"/>
              </w:rPr>
              <w:t xml:space="preserve">13</w:t>
            </w:r>
          </w:p>
        </w:tc>
        <w:tc>
          <w:tcPr/>
          <w:p w:rsidR="00000000" w:rsidDel="00000000" w:rsidP="00000000" w:rsidRDefault="00000000" w:rsidRPr="00000000" w14:paraId="00000079">
            <w:pPr>
              <w:jc w:val="both"/>
              <w:rPr/>
            </w:pPr>
            <w:r w:rsidDel="00000000" w:rsidR="00000000" w:rsidRPr="00000000">
              <w:rPr>
                <w:rtl w:val="0"/>
              </w:rPr>
            </w:r>
          </w:p>
        </w:tc>
        <w:tc>
          <w:tcPr/>
          <w:p w:rsidR="00000000" w:rsidDel="00000000" w:rsidP="00000000" w:rsidRDefault="00000000" w:rsidRPr="00000000" w14:paraId="0000007A">
            <w:pPr>
              <w:jc w:val="both"/>
              <w:rPr/>
            </w:pPr>
            <w:r w:rsidDel="00000000" w:rsidR="00000000" w:rsidRPr="00000000">
              <w:rPr>
                <w:rtl w:val="0"/>
              </w:rPr>
            </w:r>
          </w:p>
        </w:tc>
        <w:tc>
          <w:tcPr/>
          <w:p w:rsidR="00000000" w:rsidDel="00000000" w:rsidP="00000000" w:rsidRDefault="00000000" w:rsidRPr="00000000" w14:paraId="0000007B">
            <w:pPr>
              <w:jc w:val="both"/>
              <w:rPr/>
            </w:pPr>
            <w:r w:rsidDel="00000000" w:rsidR="00000000" w:rsidRPr="00000000">
              <w:rPr>
                <w:rtl w:val="0"/>
              </w:rPr>
            </w:r>
          </w:p>
        </w:tc>
        <w:tc>
          <w:tcPr/>
          <w:p w:rsidR="00000000" w:rsidDel="00000000" w:rsidP="00000000" w:rsidRDefault="00000000" w:rsidRPr="00000000" w14:paraId="0000007C">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7D">
            <w:pPr>
              <w:jc w:val="center"/>
              <w:rPr/>
            </w:pPr>
            <w:r w:rsidDel="00000000" w:rsidR="00000000" w:rsidRPr="00000000">
              <w:rPr>
                <w:rtl w:val="0"/>
              </w:rPr>
              <w:t xml:space="preserve">14</w:t>
            </w:r>
          </w:p>
        </w:tc>
        <w:tc>
          <w:tcPr/>
          <w:p w:rsidR="00000000" w:rsidDel="00000000" w:rsidP="00000000" w:rsidRDefault="00000000" w:rsidRPr="00000000" w14:paraId="0000007E">
            <w:pPr>
              <w:jc w:val="both"/>
              <w:rPr/>
            </w:pPr>
            <w:r w:rsidDel="00000000" w:rsidR="00000000" w:rsidRPr="00000000">
              <w:rPr>
                <w:rtl w:val="0"/>
              </w:rPr>
            </w:r>
          </w:p>
        </w:tc>
        <w:tc>
          <w:tcPr/>
          <w:p w:rsidR="00000000" w:rsidDel="00000000" w:rsidP="00000000" w:rsidRDefault="00000000" w:rsidRPr="00000000" w14:paraId="0000007F">
            <w:pPr>
              <w:jc w:val="both"/>
              <w:rPr/>
            </w:pPr>
            <w:r w:rsidDel="00000000" w:rsidR="00000000" w:rsidRPr="00000000">
              <w:rPr>
                <w:rtl w:val="0"/>
              </w:rPr>
            </w:r>
          </w:p>
        </w:tc>
        <w:tc>
          <w:tcPr/>
          <w:p w:rsidR="00000000" w:rsidDel="00000000" w:rsidP="00000000" w:rsidRDefault="00000000" w:rsidRPr="00000000" w14:paraId="00000080">
            <w:pPr>
              <w:jc w:val="both"/>
              <w:rPr/>
            </w:pPr>
            <w:r w:rsidDel="00000000" w:rsidR="00000000" w:rsidRPr="00000000">
              <w:rPr>
                <w:rtl w:val="0"/>
              </w:rPr>
            </w:r>
          </w:p>
        </w:tc>
        <w:tc>
          <w:tcPr/>
          <w:p w:rsidR="00000000" w:rsidDel="00000000" w:rsidP="00000000" w:rsidRDefault="00000000" w:rsidRPr="00000000" w14:paraId="00000081">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82">
            <w:pPr>
              <w:jc w:val="center"/>
              <w:rPr/>
            </w:pPr>
            <w:r w:rsidDel="00000000" w:rsidR="00000000" w:rsidRPr="00000000">
              <w:rPr>
                <w:rtl w:val="0"/>
              </w:rPr>
              <w:t xml:space="preserve">15</w:t>
            </w:r>
          </w:p>
        </w:tc>
        <w:tc>
          <w:tcPr/>
          <w:p w:rsidR="00000000" w:rsidDel="00000000" w:rsidP="00000000" w:rsidRDefault="00000000" w:rsidRPr="00000000" w14:paraId="00000083">
            <w:pPr>
              <w:jc w:val="both"/>
              <w:rPr/>
            </w:pPr>
            <w:r w:rsidDel="00000000" w:rsidR="00000000" w:rsidRPr="00000000">
              <w:rPr>
                <w:rtl w:val="0"/>
              </w:rPr>
            </w:r>
          </w:p>
        </w:tc>
        <w:tc>
          <w:tcPr/>
          <w:p w:rsidR="00000000" w:rsidDel="00000000" w:rsidP="00000000" w:rsidRDefault="00000000" w:rsidRPr="00000000" w14:paraId="00000084">
            <w:pPr>
              <w:jc w:val="both"/>
              <w:rPr/>
            </w:pPr>
            <w:r w:rsidDel="00000000" w:rsidR="00000000" w:rsidRPr="00000000">
              <w:rPr>
                <w:rtl w:val="0"/>
              </w:rPr>
            </w:r>
          </w:p>
        </w:tc>
        <w:tc>
          <w:tcPr/>
          <w:p w:rsidR="00000000" w:rsidDel="00000000" w:rsidP="00000000" w:rsidRDefault="00000000" w:rsidRPr="00000000" w14:paraId="00000085">
            <w:pPr>
              <w:jc w:val="both"/>
              <w:rPr/>
            </w:pPr>
            <w:r w:rsidDel="00000000" w:rsidR="00000000" w:rsidRPr="00000000">
              <w:rPr>
                <w:rtl w:val="0"/>
              </w:rPr>
            </w:r>
          </w:p>
        </w:tc>
        <w:tc>
          <w:tcPr/>
          <w:p w:rsidR="00000000" w:rsidDel="00000000" w:rsidP="00000000" w:rsidRDefault="00000000" w:rsidRPr="00000000" w14:paraId="00000086">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87">
            <w:pPr>
              <w:jc w:val="center"/>
              <w:rPr/>
            </w:pPr>
            <w:r w:rsidDel="00000000" w:rsidR="00000000" w:rsidRPr="00000000">
              <w:rPr>
                <w:rtl w:val="0"/>
              </w:rPr>
              <w:t xml:space="preserve">16</w:t>
            </w:r>
          </w:p>
        </w:tc>
        <w:tc>
          <w:tcPr/>
          <w:p w:rsidR="00000000" w:rsidDel="00000000" w:rsidP="00000000" w:rsidRDefault="00000000" w:rsidRPr="00000000" w14:paraId="00000088">
            <w:pPr>
              <w:jc w:val="both"/>
              <w:rPr/>
            </w:pPr>
            <w:r w:rsidDel="00000000" w:rsidR="00000000" w:rsidRPr="00000000">
              <w:rPr>
                <w:rtl w:val="0"/>
              </w:rPr>
            </w:r>
          </w:p>
        </w:tc>
        <w:tc>
          <w:tcPr/>
          <w:p w:rsidR="00000000" w:rsidDel="00000000" w:rsidP="00000000" w:rsidRDefault="00000000" w:rsidRPr="00000000" w14:paraId="00000089">
            <w:pPr>
              <w:jc w:val="both"/>
              <w:rPr/>
            </w:pPr>
            <w:r w:rsidDel="00000000" w:rsidR="00000000" w:rsidRPr="00000000">
              <w:rPr>
                <w:rtl w:val="0"/>
              </w:rPr>
            </w:r>
          </w:p>
        </w:tc>
        <w:tc>
          <w:tcPr/>
          <w:p w:rsidR="00000000" w:rsidDel="00000000" w:rsidP="00000000" w:rsidRDefault="00000000" w:rsidRPr="00000000" w14:paraId="0000008A">
            <w:pPr>
              <w:jc w:val="both"/>
              <w:rPr/>
            </w:pPr>
            <w:r w:rsidDel="00000000" w:rsidR="00000000" w:rsidRPr="00000000">
              <w:rPr>
                <w:rtl w:val="0"/>
              </w:rPr>
            </w:r>
          </w:p>
        </w:tc>
        <w:tc>
          <w:tcPr/>
          <w:p w:rsidR="00000000" w:rsidDel="00000000" w:rsidP="00000000" w:rsidRDefault="00000000" w:rsidRPr="00000000" w14:paraId="0000008B">
            <w:pPr>
              <w:jc w:val="both"/>
              <w:rPr/>
            </w:pPr>
            <w:r w:rsidDel="00000000" w:rsidR="00000000" w:rsidRPr="00000000">
              <w:rPr>
                <w:rtl w:val="0"/>
              </w:rPr>
            </w:r>
          </w:p>
        </w:tc>
      </w:tr>
    </w:tbl>
    <w:p w:rsidR="00000000" w:rsidDel="00000000" w:rsidP="00000000" w:rsidRDefault="00000000" w:rsidRPr="00000000" w14:paraId="0000008C">
      <w:pPr>
        <w:jc w:val="both"/>
        <w:rPr/>
      </w:pPr>
      <w:r w:rsidDel="00000000" w:rsidR="00000000" w:rsidRPr="00000000">
        <w:rPr>
          <w:rtl w:val="0"/>
        </w:rPr>
      </w:r>
    </w:p>
    <w:p w:rsidR="00000000" w:rsidDel="00000000" w:rsidP="00000000" w:rsidRDefault="00000000" w:rsidRPr="00000000" w14:paraId="0000008D">
      <w:pPr>
        <w:pStyle w:val="Heading3"/>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pStyle w:val="Heading3"/>
        <w:ind w:left="567" w:hanging="709"/>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IV.   Student Assessment &amp; Teaching Strategies: Assessment Task </w:t>
      </w:r>
      <w:r w:rsidDel="00000000" w:rsidR="00000000" w:rsidRPr="00000000">
        <w:rPr>
          <w:rFonts w:ascii="Times New Roman" w:cs="Times New Roman" w:eastAsia="Times New Roman" w:hAnsi="Times New Roman"/>
          <w:b w:val="0"/>
          <w:sz w:val="24"/>
          <w:szCs w:val="24"/>
          <w:rtl w:val="0"/>
        </w:rPr>
        <w:t xml:space="preserve">(Indicate the kind of assessment tasks to be used to measure student learning in each of the learning domains.  Example: quiz, oral examination, group work, etc.).</w:t>
      </w:r>
    </w:p>
    <w:p w:rsidR="00000000" w:rsidDel="00000000" w:rsidP="00000000" w:rsidRDefault="00000000" w:rsidRPr="00000000" w14:paraId="0000008F">
      <w:pPr>
        <w:pStyle w:val="Heading3"/>
        <w:ind w:left="567" w:hanging="709"/>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 </w:t>
        <w:tab/>
        <w:t xml:space="preserve">Teaching Strategies: </w:t>
      </w:r>
      <w:r w:rsidDel="00000000" w:rsidR="00000000" w:rsidRPr="00000000">
        <w:rPr>
          <w:rFonts w:ascii="Times New Roman" w:cs="Times New Roman" w:eastAsia="Times New Roman" w:hAnsi="Times New Roman"/>
          <w:b w:val="0"/>
          <w:sz w:val="24"/>
          <w:szCs w:val="24"/>
          <w:rtl w:val="0"/>
        </w:rPr>
        <w:t xml:space="preserve">(Please indicate the teaching and student activities to be used to develop the kinds of learning involved in each learning domain.  Also, research specialized Information about Best Teaching Practices for the particular course/field).</w:t>
      </w:r>
    </w:p>
    <w:p w:rsidR="00000000" w:rsidDel="00000000" w:rsidP="00000000" w:rsidRDefault="00000000" w:rsidRPr="00000000" w14:paraId="00000090">
      <w:pPr>
        <w:jc w:val="both"/>
        <w:rPr/>
      </w:pPr>
      <w:r w:rsidDel="00000000" w:rsidR="00000000" w:rsidRPr="00000000">
        <w:rPr>
          <w:rtl w:val="0"/>
        </w:rPr>
        <w:tab/>
      </w:r>
    </w:p>
    <w:tbl>
      <w:tblPr>
        <w:tblStyle w:val="Table4"/>
        <w:tblW w:w="964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92"/>
        <w:gridCol w:w="3496"/>
        <w:gridCol w:w="3160"/>
        <w:tblGridChange w:id="0">
          <w:tblGrid>
            <w:gridCol w:w="2992"/>
            <w:gridCol w:w="3496"/>
            <w:gridCol w:w="3160"/>
          </w:tblGrid>
        </w:tblGridChange>
      </w:tblGrid>
      <w:tr>
        <w:trPr>
          <w:cantSplit w:val="0"/>
          <w:tblHeader w:val="0"/>
        </w:trPr>
        <w:tc>
          <w:tcPr/>
          <w:p w:rsidR="00000000" w:rsidDel="00000000" w:rsidP="00000000" w:rsidRDefault="00000000" w:rsidRPr="00000000" w14:paraId="00000091">
            <w:pPr>
              <w:jc w:val="both"/>
              <w:rPr>
                <w:b w:val="1"/>
              </w:rPr>
            </w:pPr>
            <w:r w:rsidDel="00000000" w:rsidR="00000000" w:rsidRPr="00000000">
              <w:rPr>
                <w:b w:val="1"/>
                <w:rtl w:val="0"/>
              </w:rPr>
              <w:t xml:space="preserve">              Domain</w:t>
            </w:r>
          </w:p>
        </w:tc>
        <w:tc>
          <w:tcPr/>
          <w:p w:rsidR="00000000" w:rsidDel="00000000" w:rsidP="00000000" w:rsidRDefault="00000000" w:rsidRPr="00000000" w14:paraId="00000092">
            <w:pPr>
              <w:jc w:val="both"/>
              <w:rPr>
                <w:b w:val="1"/>
              </w:rPr>
            </w:pPr>
            <w:r w:rsidDel="00000000" w:rsidR="00000000" w:rsidRPr="00000000">
              <w:rPr>
                <w:b w:val="1"/>
                <w:rtl w:val="0"/>
              </w:rPr>
              <w:t xml:space="preserve">                  Assessment Task</w:t>
            </w:r>
          </w:p>
        </w:tc>
        <w:tc>
          <w:tcPr/>
          <w:p w:rsidR="00000000" w:rsidDel="00000000" w:rsidP="00000000" w:rsidRDefault="00000000" w:rsidRPr="00000000" w14:paraId="00000093">
            <w:pPr>
              <w:jc w:val="both"/>
              <w:rPr>
                <w:b w:val="1"/>
              </w:rPr>
            </w:pPr>
            <w:r w:rsidDel="00000000" w:rsidR="00000000" w:rsidRPr="00000000">
              <w:rPr>
                <w:b w:val="1"/>
                <w:rtl w:val="0"/>
              </w:rPr>
              <w:t xml:space="preserve">Teaching Strategy</w:t>
            </w:r>
          </w:p>
        </w:tc>
      </w:tr>
      <w:tr>
        <w:trPr>
          <w:cantSplit w:val="0"/>
          <w:tblHeader w:val="0"/>
        </w:trPr>
        <w:tc>
          <w:tcPr>
            <w:vAlign w:val="center"/>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Knowledge </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tc>
        <w:tc>
          <w:tcPr/>
          <w:p w:rsidR="00000000" w:rsidDel="00000000" w:rsidP="00000000" w:rsidRDefault="00000000" w:rsidRPr="00000000" w14:paraId="00000097">
            <w:pPr>
              <w:jc w:val="both"/>
              <w:rPr/>
            </w:pPr>
            <w:r w:rsidDel="00000000" w:rsidR="00000000" w:rsidRPr="00000000">
              <w:rPr>
                <w:rtl w:val="0"/>
              </w:rPr>
            </w:r>
          </w:p>
        </w:tc>
        <w:tc>
          <w:tcPr/>
          <w:p w:rsidR="00000000" w:rsidDel="00000000" w:rsidP="00000000" w:rsidRDefault="00000000" w:rsidRPr="00000000" w14:paraId="00000098">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Skills</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tc>
        <w:tc>
          <w:tcPr/>
          <w:p w:rsidR="00000000" w:rsidDel="00000000" w:rsidP="00000000" w:rsidRDefault="00000000" w:rsidRPr="00000000" w14:paraId="0000009C">
            <w:pPr>
              <w:jc w:val="both"/>
              <w:rPr/>
            </w:pPr>
            <w:r w:rsidDel="00000000" w:rsidR="00000000" w:rsidRPr="00000000">
              <w:rPr>
                <w:rtl w:val="0"/>
              </w:rPr>
            </w:r>
          </w:p>
        </w:tc>
        <w:tc>
          <w:tcPr/>
          <w:p w:rsidR="00000000" w:rsidDel="00000000" w:rsidP="00000000" w:rsidRDefault="00000000" w:rsidRPr="00000000" w14:paraId="0000009D">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9E">
            <w:pPr>
              <w:rPr>
                <w:b w:val="1"/>
              </w:rPr>
            </w:pPr>
            <w:r w:rsidDel="00000000" w:rsidR="00000000" w:rsidRPr="00000000">
              <w:rPr>
                <w:b w:val="1"/>
                <w:rtl w:val="0"/>
              </w:rPr>
              <w:t xml:space="preserve">Valus </w:t>
            </w:r>
          </w:p>
          <w:p w:rsidR="00000000" w:rsidDel="00000000" w:rsidP="00000000" w:rsidRDefault="00000000" w:rsidRPr="00000000" w14:paraId="0000009F">
            <w:pPr>
              <w:rPr>
                <w:b w:val="1"/>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tc>
        <w:tc>
          <w:tcPr/>
          <w:p w:rsidR="00000000" w:rsidDel="00000000" w:rsidP="00000000" w:rsidRDefault="00000000" w:rsidRPr="00000000" w14:paraId="000000A1">
            <w:pPr>
              <w:jc w:val="both"/>
              <w:rPr/>
            </w:pPr>
            <w:r w:rsidDel="00000000" w:rsidR="00000000" w:rsidRPr="00000000">
              <w:rPr>
                <w:rtl w:val="0"/>
              </w:rPr>
            </w:r>
          </w:p>
        </w:tc>
        <w:tc>
          <w:tcPr/>
          <w:p w:rsidR="00000000" w:rsidDel="00000000" w:rsidP="00000000" w:rsidRDefault="00000000" w:rsidRPr="00000000" w14:paraId="000000A2">
            <w:pPr>
              <w:jc w:val="both"/>
              <w:rPr/>
            </w:pPr>
            <w:r w:rsidDel="00000000" w:rsidR="00000000" w:rsidRPr="00000000">
              <w:rPr>
                <w:rtl w:val="0"/>
              </w:rPr>
            </w:r>
          </w:p>
        </w:tc>
      </w:tr>
    </w:tbl>
    <w:p w:rsidR="00000000" w:rsidDel="00000000" w:rsidP="00000000" w:rsidRDefault="00000000" w:rsidRPr="00000000" w14:paraId="000000A3">
      <w:pPr>
        <w:jc w:val="both"/>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   Course Requirements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Whatever tasks and assignments you include in your course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should be aligned with the specified learning outcomes (final learning, skills, knowledge, attitudes, and values the students leave the course with) you have defined and specified earlier.</w:t>
      </w:r>
    </w:p>
    <w:p w:rsidR="00000000" w:rsidDel="00000000" w:rsidP="00000000" w:rsidRDefault="00000000" w:rsidRPr="00000000" w14:paraId="000000A5">
      <w:pPr>
        <w:ind w:left="567" w:firstLine="0"/>
        <w:jc w:val="both"/>
        <w:rPr/>
      </w:pPr>
      <w:r w:rsidDel="00000000" w:rsidR="00000000" w:rsidRPr="00000000">
        <w:rPr>
          <w:rtl w:val="0"/>
        </w:rPr>
        <w:t xml:space="preserve">These requirements should be consistent with the Course Specification on file in the particular department.]</w:t>
      </w:r>
    </w:p>
    <w:p w:rsidR="00000000" w:rsidDel="00000000" w:rsidP="00000000" w:rsidRDefault="00000000" w:rsidRPr="00000000" w14:paraId="000000A6">
      <w:pPr>
        <w:jc w:val="both"/>
        <w:rPr>
          <w:b w:val="1"/>
        </w:rPr>
      </w:pPr>
      <w:r w:rsidDel="00000000" w:rsidR="00000000" w:rsidRPr="00000000">
        <w:rPr>
          <w:rtl w:val="0"/>
        </w:rPr>
      </w:r>
    </w:p>
    <w:p w:rsidR="00000000" w:rsidDel="00000000" w:rsidP="00000000" w:rsidRDefault="00000000" w:rsidRPr="00000000" w14:paraId="000000A7">
      <w:pPr>
        <w:ind w:left="567" w:hanging="567"/>
        <w:jc w:val="both"/>
        <w:rPr>
          <w:b w:val="1"/>
        </w:rPr>
      </w:pPr>
      <w:r w:rsidDel="00000000" w:rsidR="00000000" w:rsidRPr="00000000">
        <w:rPr>
          <w:b w:val="1"/>
          <w:rtl w:val="0"/>
        </w:rPr>
        <w:t xml:space="preserve"> VI. Schedule of Assessment</w:t>
      </w:r>
      <w:r w:rsidDel="00000000" w:rsidR="00000000" w:rsidRPr="00000000">
        <w:rPr>
          <w:rtl w:val="0"/>
        </w:rPr>
        <w:t xml:space="preserve"> (Specify the schedule/date of assessment &amp; proportion of assessment, attach related rubrics for each assessment if applicable. For examples of rubrics, visit </w:t>
      </w:r>
      <w:hyperlink r:id="rId7">
        <w:r w:rsidDel="00000000" w:rsidR="00000000" w:rsidRPr="00000000">
          <w:rPr>
            <w:color w:val="0000ff"/>
            <w:u w:val="single"/>
            <w:rtl w:val="0"/>
          </w:rPr>
          <w:t xml:space="preserve">www.irubrics.com</w:t>
        </w:r>
      </w:hyperlink>
      <w:r w:rsidDel="00000000" w:rsidR="00000000" w:rsidRPr="00000000">
        <w:rPr>
          <w:rtl w:val="0"/>
        </w:rPr>
        <w:t xml:space="preserve"> .  The schedule should be consistent with the academic calendar.  Any significant changes should be avoided.  If significant changes are made, academic leaders should be informed in writing, and students should be given a new schedule of assessment table).</w:t>
      </w:r>
      <w:r w:rsidDel="00000000" w:rsidR="00000000" w:rsidRPr="00000000">
        <w:rPr>
          <w:rtl w:val="0"/>
        </w:rPr>
      </w:r>
    </w:p>
    <w:p w:rsidR="00000000" w:rsidDel="00000000" w:rsidP="00000000" w:rsidRDefault="00000000" w:rsidRPr="00000000" w14:paraId="000000A8">
      <w:pPr>
        <w:jc w:val="both"/>
        <w:rPr/>
      </w:pPr>
      <w:r w:rsidDel="00000000" w:rsidR="00000000" w:rsidRPr="00000000">
        <w:rPr>
          <w:rtl w:val="0"/>
        </w:rPr>
      </w:r>
    </w:p>
    <w:tbl>
      <w:tblPr>
        <w:tblStyle w:val="Table5"/>
        <w:tblW w:w="9082.0" w:type="dxa"/>
        <w:jc w:val="left"/>
        <w:tblInd w:w="6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07"/>
        <w:gridCol w:w="3738"/>
        <w:gridCol w:w="1495"/>
        <w:gridCol w:w="2242"/>
        <w:tblGridChange w:id="0">
          <w:tblGrid>
            <w:gridCol w:w="1607"/>
            <w:gridCol w:w="3738"/>
            <w:gridCol w:w="1495"/>
            <w:gridCol w:w="2242"/>
          </w:tblGrid>
        </w:tblGridChange>
      </w:tblGrid>
      <w:tr>
        <w:trPr>
          <w:cantSplit w:val="0"/>
          <w:trHeight w:val="843" w:hRule="atLeast"/>
          <w:tblHeader w:val="0"/>
        </w:trPr>
        <w:tc>
          <w:tcPr/>
          <w:p w:rsidR="00000000" w:rsidDel="00000000" w:rsidP="00000000" w:rsidRDefault="00000000" w:rsidRPr="00000000" w14:paraId="000000A9">
            <w:pPr>
              <w:jc w:val="both"/>
              <w:rPr>
                <w:b w:val="1"/>
              </w:rPr>
            </w:pPr>
            <w:r w:rsidDel="00000000" w:rsidR="00000000" w:rsidRPr="00000000">
              <w:rPr>
                <w:rtl w:val="0"/>
              </w:rPr>
            </w:r>
          </w:p>
          <w:p w:rsidR="00000000" w:rsidDel="00000000" w:rsidP="00000000" w:rsidRDefault="00000000" w:rsidRPr="00000000" w14:paraId="000000AA">
            <w:pPr>
              <w:jc w:val="both"/>
              <w:rPr>
                <w:b w:val="1"/>
              </w:rPr>
            </w:pPr>
            <w:r w:rsidDel="00000000" w:rsidR="00000000" w:rsidRPr="00000000">
              <w:rPr>
                <w:b w:val="1"/>
                <w:rtl w:val="0"/>
              </w:rPr>
              <w:t xml:space="preserve">Assessment </w:t>
            </w:r>
          </w:p>
        </w:tc>
        <w:tc>
          <w:tcPr/>
          <w:p w:rsidR="00000000" w:rsidDel="00000000" w:rsidP="00000000" w:rsidRDefault="00000000" w:rsidRPr="00000000" w14:paraId="000000AB">
            <w:pPr>
              <w:jc w:val="both"/>
              <w:rPr>
                <w:b w:val="1"/>
              </w:rPr>
            </w:pPr>
            <w:r w:rsidDel="00000000" w:rsidR="00000000" w:rsidRPr="00000000">
              <w:rPr>
                <w:rtl w:val="0"/>
              </w:rPr>
            </w:r>
          </w:p>
          <w:p w:rsidR="00000000" w:rsidDel="00000000" w:rsidP="00000000" w:rsidRDefault="00000000" w:rsidRPr="00000000" w14:paraId="000000AC">
            <w:pPr>
              <w:jc w:val="both"/>
              <w:rPr>
                <w:b w:val="1"/>
              </w:rPr>
            </w:pPr>
            <w:r w:rsidDel="00000000" w:rsidR="00000000" w:rsidRPr="00000000">
              <w:rPr>
                <w:b w:val="1"/>
                <w:rtl w:val="0"/>
              </w:rPr>
              <w:t xml:space="preserve">Assessment Task</w:t>
            </w:r>
          </w:p>
          <w:p w:rsidR="00000000" w:rsidDel="00000000" w:rsidP="00000000" w:rsidRDefault="00000000" w:rsidRPr="00000000" w14:paraId="000000AD">
            <w:pPr>
              <w:jc w:val="both"/>
              <w:rPr/>
            </w:pPr>
            <w:r w:rsidDel="00000000" w:rsidR="00000000" w:rsidRPr="00000000">
              <w:rPr>
                <w:rtl w:val="0"/>
              </w:rPr>
            </w:r>
          </w:p>
        </w:tc>
        <w:tc>
          <w:tcPr/>
          <w:p w:rsidR="00000000" w:rsidDel="00000000" w:rsidP="00000000" w:rsidRDefault="00000000" w:rsidRPr="00000000" w14:paraId="000000AE">
            <w:pPr>
              <w:jc w:val="both"/>
              <w:rPr>
                <w:b w:val="1"/>
              </w:rPr>
            </w:pPr>
            <w:r w:rsidDel="00000000" w:rsidR="00000000" w:rsidRPr="00000000">
              <w:rPr>
                <w:rtl w:val="0"/>
              </w:rPr>
            </w:r>
          </w:p>
          <w:p w:rsidR="00000000" w:rsidDel="00000000" w:rsidP="00000000" w:rsidRDefault="00000000" w:rsidRPr="00000000" w14:paraId="000000AF">
            <w:pPr>
              <w:jc w:val="both"/>
              <w:rPr>
                <w:b w:val="1"/>
              </w:rPr>
            </w:pPr>
            <w:r w:rsidDel="00000000" w:rsidR="00000000" w:rsidRPr="00000000">
              <w:rPr>
                <w:b w:val="1"/>
                <w:rtl w:val="0"/>
              </w:rPr>
              <w:t xml:space="preserve">Week Due</w:t>
            </w:r>
          </w:p>
        </w:tc>
        <w:tc>
          <w:tcPr/>
          <w:p w:rsidR="00000000" w:rsidDel="00000000" w:rsidP="00000000" w:rsidRDefault="00000000" w:rsidRPr="00000000" w14:paraId="000000B0">
            <w:pPr>
              <w:jc w:val="both"/>
              <w:rPr>
                <w:b w:val="1"/>
              </w:rPr>
            </w:pPr>
            <w:r w:rsidDel="00000000" w:rsidR="00000000" w:rsidRPr="00000000">
              <w:rPr>
                <w:b w:val="1"/>
                <w:rtl w:val="0"/>
              </w:rPr>
              <w:t xml:space="preserve">Proportion of Final Assessment</w:t>
            </w:r>
          </w:p>
        </w:tc>
      </w:tr>
      <w:tr>
        <w:trPr>
          <w:cantSplit w:val="0"/>
          <w:trHeight w:val="281" w:hRule="atLeast"/>
          <w:tblHeader w:val="0"/>
        </w:trPr>
        <w:tc>
          <w:tcPr/>
          <w:p w:rsidR="00000000" w:rsidDel="00000000" w:rsidP="00000000" w:rsidRDefault="00000000" w:rsidRPr="00000000" w14:paraId="000000B1">
            <w:pPr>
              <w:jc w:val="center"/>
              <w:rPr/>
            </w:pPr>
            <w:r w:rsidDel="00000000" w:rsidR="00000000" w:rsidRPr="00000000">
              <w:rPr>
                <w:rtl w:val="0"/>
              </w:rPr>
              <w:t xml:space="preserve">1</w:t>
            </w:r>
          </w:p>
        </w:tc>
        <w:tc>
          <w:tcPr/>
          <w:p w:rsidR="00000000" w:rsidDel="00000000" w:rsidP="00000000" w:rsidRDefault="00000000" w:rsidRPr="00000000" w14:paraId="000000B2">
            <w:pPr>
              <w:jc w:val="both"/>
              <w:rPr/>
            </w:pPr>
            <w:r w:rsidDel="00000000" w:rsidR="00000000" w:rsidRPr="00000000">
              <w:rPr>
                <w:rtl w:val="0"/>
              </w:rPr>
            </w:r>
          </w:p>
        </w:tc>
        <w:tc>
          <w:tcPr/>
          <w:p w:rsidR="00000000" w:rsidDel="00000000" w:rsidP="00000000" w:rsidRDefault="00000000" w:rsidRPr="00000000" w14:paraId="000000B3">
            <w:pPr>
              <w:jc w:val="both"/>
              <w:rPr/>
            </w:pPr>
            <w:r w:rsidDel="00000000" w:rsidR="00000000" w:rsidRPr="00000000">
              <w:rPr>
                <w:rtl w:val="0"/>
              </w:rPr>
            </w:r>
          </w:p>
        </w:tc>
        <w:tc>
          <w:tcPr/>
          <w:p w:rsidR="00000000" w:rsidDel="00000000" w:rsidP="00000000" w:rsidRDefault="00000000" w:rsidRPr="00000000" w14:paraId="000000B4">
            <w:pPr>
              <w:jc w:val="both"/>
              <w:rPr/>
            </w:pPr>
            <w:r w:rsidDel="00000000" w:rsidR="00000000" w:rsidRPr="00000000">
              <w:rPr>
                <w:rtl w:val="0"/>
              </w:rPr>
            </w:r>
          </w:p>
        </w:tc>
      </w:tr>
      <w:tr>
        <w:trPr>
          <w:cantSplit w:val="0"/>
          <w:trHeight w:val="268" w:hRule="atLeast"/>
          <w:tblHeader w:val="0"/>
        </w:trPr>
        <w:tc>
          <w:tcPr/>
          <w:p w:rsidR="00000000" w:rsidDel="00000000" w:rsidP="00000000" w:rsidRDefault="00000000" w:rsidRPr="00000000" w14:paraId="000000B5">
            <w:pPr>
              <w:jc w:val="center"/>
              <w:rPr/>
            </w:pPr>
            <w:r w:rsidDel="00000000" w:rsidR="00000000" w:rsidRPr="00000000">
              <w:rPr>
                <w:rtl w:val="0"/>
              </w:rPr>
              <w:t xml:space="preserve">2</w:t>
            </w:r>
          </w:p>
        </w:tc>
        <w:tc>
          <w:tcPr/>
          <w:p w:rsidR="00000000" w:rsidDel="00000000" w:rsidP="00000000" w:rsidRDefault="00000000" w:rsidRPr="00000000" w14:paraId="000000B6">
            <w:pPr>
              <w:jc w:val="both"/>
              <w:rPr/>
            </w:pPr>
            <w:r w:rsidDel="00000000" w:rsidR="00000000" w:rsidRPr="00000000">
              <w:rPr>
                <w:rtl w:val="0"/>
              </w:rPr>
            </w:r>
          </w:p>
        </w:tc>
        <w:tc>
          <w:tcPr/>
          <w:p w:rsidR="00000000" w:rsidDel="00000000" w:rsidP="00000000" w:rsidRDefault="00000000" w:rsidRPr="00000000" w14:paraId="000000B7">
            <w:pPr>
              <w:jc w:val="both"/>
              <w:rPr/>
            </w:pPr>
            <w:r w:rsidDel="00000000" w:rsidR="00000000" w:rsidRPr="00000000">
              <w:rPr>
                <w:rtl w:val="0"/>
              </w:rPr>
            </w:r>
          </w:p>
        </w:tc>
        <w:tc>
          <w:tcPr/>
          <w:p w:rsidR="00000000" w:rsidDel="00000000" w:rsidP="00000000" w:rsidRDefault="00000000" w:rsidRPr="00000000" w14:paraId="000000B8">
            <w:pPr>
              <w:jc w:val="both"/>
              <w:rPr/>
            </w:pPr>
            <w:r w:rsidDel="00000000" w:rsidR="00000000" w:rsidRPr="00000000">
              <w:rPr>
                <w:rtl w:val="0"/>
              </w:rPr>
            </w:r>
          </w:p>
        </w:tc>
      </w:tr>
      <w:tr>
        <w:trPr>
          <w:cantSplit w:val="0"/>
          <w:trHeight w:val="281" w:hRule="atLeast"/>
          <w:tblHeader w:val="0"/>
        </w:trPr>
        <w:tc>
          <w:tcPr/>
          <w:p w:rsidR="00000000" w:rsidDel="00000000" w:rsidP="00000000" w:rsidRDefault="00000000" w:rsidRPr="00000000" w14:paraId="000000B9">
            <w:pPr>
              <w:jc w:val="center"/>
              <w:rPr/>
            </w:pPr>
            <w:r w:rsidDel="00000000" w:rsidR="00000000" w:rsidRPr="00000000">
              <w:rPr>
                <w:rtl w:val="0"/>
              </w:rPr>
              <w:t xml:space="preserve">3</w:t>
            </w:r>
          </w:p>
        </w:tc>
        <w:tc>
          <w:tcPr/>
          <w:p w:rsidR="00000000" w:rsidDel="00000000" w:rsidP="00000000" w:rsidRDefault="00000000" w:rsidRPr="00000000" w14:paraId="000000BA">
            <w:pPr>
              <w:jc w:val="both"/>
              <w:rPr/>
            </w:pPr>
            <w:r w:rsidDel="00000000" w:rsidR="00000000" w:rsidRPr="00000000">
              <w:rPr>
                <w:rtl w:val="0"/>
              </w:rPr>
            </w:r>
          </w:p>
        </w:tc>
        <w:tc>
          <w:tcPr/>
          <w:p w:rsidR="00000000" w:rsidDel="00000000" w:rsidP="00000000" w:rsidRDefault="00000000" w:rsidRPr="00000000" w14:paraId="000000BB">
            <w:pPr>
              <w:jc w:val="both"/>
              <w:rPr/>
            </w:pPr>
            <w:r w:rsidDel="00000000" w:rsidR="00000000" w:rsidRPr="00000000">
              <w:rPr>
                <w:rtl w:val="0"/>
              </w:rPr>
            </w:r>
          </w:p>
        </w:tc>
        <w:tc>
          <w:tcPr/>
          <w:p w:rsidR="00000000" w:rsidDel="00000000" w:rsidP="00000000" w:rsidRDefault="00000000" w:rsidRPr="00000000" w14:paraId="000000BC">
            <w:pPr>
              <w:jc w:val="both"/>
              <w:rPr/>
            </w:pPr>
            <w:r w:rsidDel="00000000" w:rsidR="00000000" w:rsidRPr="00000000">
              <w:rPr>
                <w:rtl w:val="0"/>
              </w:rPr>
            </w:r>
          </w:p>
        </w:tc>
      </w:tr>
      <w:tr>
        <w:trPr>
          <w:cantSplit w:val="0"/>
          <w:trHeight w:val="281" w:hRule="atLeast"/>
          <w:tblHeader w:val="0"/>
        </w:trPr>
        <w:tc>
          <w:tcPr/>
          <w:p w:rsidR="00000000" w:rsidDel="00000000" w:rsidP="00000000" w:rsidRDefault="00000000" w:rsidRPr="00000000" w14:paraId="000000BD">
            <w:pPr>
              <w:jc w:val="center"/>
              <w:rPr/>
            </w:pPr>
            <w:r w:rsidDel="00000000" w:rsidR="00000000" w:rsidRPr="00000000">
              <w:rPr>
                <w:rtl w:val="0"/>
              </w:rPr>
              <w:t xml:space="preserve">4</w:t>
            </w:r>
          </w:p>
        </w:tc>
        <w:tc>
          <w:tcPr/>
          <w:p w:rsidR="00000000" w:rsidDel="00000000" w:rsidP="00000000" w:rsidRDefault="00000000" w:rsidRPr="00000000" w14:paraId="000000BE">
            <w:pPr>
              <w:jc w:val="both"/>
              <w:rPr/>
            </w:pPr>
            <w:r w:rsidDel="00000000" w:rsidR="00000000" w:rsidRPr="00000000">
              <w:rPr>
                <w:rtl w:val="0"/>
              </w:rPr>
            </w:r>
          </w:p>
        </w:tc>
        <w:tc>
          <w:tcPr/>
          <w:p w:rsidR="00000000" w:rsidDel="00000000" w:rsidP="00000000" w:rsidRDefault="00000000" w:rsidRPr="00000000" w14:paraId="000000BF">
            <w:pPr>
              <w:jc w:val="both"/>
              <w:rPr/>
            </w:pPr>
            <w:r w:rsidDel="00000000" w:rsidR="00000000" w:rsidRPr="00000000">
              <w:rPr>
                <w:rtl w:val="0"/>
              </w:rPr>
            </w:r>
          </w:p>
        </w:tc>
        <w:tc>
          <w:tcPr/>
          <w:p w:rsidR="00000000" w:rsidDel="00000000" w:rsidP="00000000" w:rsidRDefault="00000000" w:rsidRPr="00000000" w14:paraId="000000C0">
            <w:pPr>
              <w:jc w:val="both"/>
              <w:rPr/>
            </w:pPr>
            <w:r w:rsidDel="00000000" w:rsidR="00000000" w:rsidRPr="00000000">
              <w:rPr>
                <w:rtl w:val="0"/>
              </w:rPr>
            </w:r>
          </w:p>
        </w:tc>
      </w:tr>
    </w:tbl>
    <w:p w:rsidR="00000000" w:rsidDel="00000000" w:rsidP="00000000" w:rsidRDefault="00000000" w:rsidRPr="00000000" w14:paraId="000000C1">
      <w:pPr>
        <w:ind w:left="360" w:firstLine="0"/>
        <w:jc w:val="both"/>
        <w:rPr/>
      </w:pPr>
      <w:r w:rsidDel="00000000" w:rsidR="00000000" w:rsidRPr="00000000">
        <w:rPr>
          <w:rtl w:val="0"/>
        </w:rPr>
      </w:r>
    </w:p>
    <w:p w:rsidR="00000000" w:rsidDel="00000000" w:rsidP="00000000" w:rsidRDefault="00000000" w:rsidRPr="00000000" w14:paraId="000000C2">
      <w:pPr>
        <w:pStyle w:val="Heading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    Learning Resources </w:t>
      </w:r>
    </w:p>
    <w:p w:rsidR="00000000" w:rsidDel="00000000" w:rsidP="00000000" w:rsidRDefault="00000000" w:rsidRPr="00000000" w14:paraId="000000C3">
      <w:pPr>
        <w:pStyle w:val="Heading3"/>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C4">
      <w:pPr>
        <w:pStyle w:val="Heading3"/>
        <w:ind w:left="993" w:hanging="426"/>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sz w:val="24"/>
          <w:szCs w:val="24"/>
          <w:rtl w:val="0"/>
        </w:rPr>
        <w:t xml:space="preserve">  </w:t>
        <w:tab/>
      </w:r>
      <w:r w:rsidDel="00000000" w:rsidR="00000000" w:rsidRPr="00000000">
        <w:rPr>
          <w:rFonts w:ascii="Times New Roman" w:cs="Times New Roman" w:eastAsia="Times New Roman" w:hAnsi="Times New Roman"/>
          <w:sz w:val="24"/>
          <w:szCs w:val="24"/>
          <w:rtl w:val="0"/>
        </w:rPr>
        <w:t xml:space="preserve">References</w:t>
      </w:r>
      <w:r w:rsidDel="00000000" w:rsidR="00000000" w:rsidRPr="00000000">
        <w:rPr>
          <w:rFonts w:ascii="Times New Roman" w:cs="Times New Roman" w:eastAsia="Times New Roman" w:hAnsi="Times New Roman"/>
          <w:b w:val="0"/>
          <w:sz w:val="24"/>
          <w:szCs w:val="24"/>
          <w:rtl w:val="0"/>
        </w:rPr>
        <w:t xml:space="preserve"> - required text, essential references, recommended books, electronic materials, web sites, and other learning materials. Please indicate proper bibliographic entry).</w:t>
      </w:r>
    </w:p>
    <w:p w:rsidR="00000000" w:rsidDel="00000000" w:rsidP="00000000" w:rsidRDefault="00000000" w:rsidRPr="00000000" w14:paraId="000000C5">
      <w:pPr>
        <w:ind w:left="993" w:hanging="426"/>
        <w:jc w:val="both"/>
        <w:rPr>
          <w:b w:val="1"/>
        </w:rPr>
      </w:pPr>
      <w:r w:rsidDel="00000000" w:rsidR="00000000" w:rsidRPr="00000000">
        <w:rPr>
          <w:rtl w:val="0"/>
        </w:rPr>
        <w:tab/>
        <w:t xml:space="preserve">      </w:t>
      </w:r>
      <w:r w:rsidDel="00000000" w:rsidR="00000000" w:rsidRPr="00000000">
        <w:rPr>
          <w:rtl w:val="0"/>
        </w:rPr>
      </w:r>
    </w:p>
    <w:p w:rsidR="00000000" w:rsidDel="00000000" w:rsidP="00000000" w:rsidRDefault="00000000" w:rsidRPr="00000000" w14:paraId="000000C6">
      <w:pPr>
        <w:ind w:left="993" w:hanging="426"/>
        <w:jc w:val="both"/>
        <w:rPr/>
      </w:pPr>
      <w:r w:rsidDel="00000000" w:rsidR="00000000" w:rsidRPr="00000000">
        <w:rPr>
          <w:b w:val="1"/>
          <w:rtl w:val="0"/>
        </w:rPr>
        <w:t xml:space="preserve">B.   Facilities Required</w:t>
      </w:r>
      <w:r w:rsidDel="00000000" w:rsidR="00000000" w:rsidRPr="00000000">
        <w:rPr>
          <w:rtl w:val="0"/>
        </w:rPr>
        <w:t xml:space="preserve"> – (online – laptop/internet, lecture room, computing resources, laboratories, others) </w:t>
      </w:r>
    </w:p>
    <w:p w:rsidR="00000000" w:rsidDel="00000000" w:rsidP="00000000" w:rsidRDefault="00000000" w:rsidRPr="00000000" w14:paraId="000000C7">
      <w:pPr>
        <w:ind w:left="993" w:hanging="426"/>
        <w:jc w:val="both"/>
        <w:rPr/>
      </w:pPr>
      <w:r w:rsidDel="00000000" w:rsidR="00000000" w:rsidRPr="00000000">
        <w:rPr>
          <w:rtl w:val="0"/>
        </w:rPr>
      </w:r>
    </w:p>
    <w:p w:rsidR="00000000" w:rsidDel="00000000" w:rsidP="00000000" w:rsidRDefault="00000000" w:rsidRPr="00000000" w14:paraId="000000C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87" w:right="0" w:hanging="4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EDU-HUB Platform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platform will be used for all online education experiences at PSU.  It supports a variety of methods to support the teaching and learning strategies across all disciplines.  It also includes the LMS. </w:t>
      </w:r>
      <w:r w:rsidDel="00000000" w:rsidR="00000000" w:rsidRPr="00000000">
        <w:rPr>
          <w:rtl w:val="0"/>
        </w:rPr>
      </w:r>
    </w:p>
    <w:p w:rsidR="00000000" w:rsidDel="00000000" w:rsidP="00000000" w:rsidRDefault="00000000" w:rsidRPr="00000000" w14:paraId="000000C9">
      <w:pPr>
        <w:ind w:left="993" w:hanging="426"/>
        <w:jc w:val="both"/>
        <w:rPr>
          <w:b w:val="1"/>
        </w:rPr>
      </w:pPr>
      <w:r w:rsidDel="00000000" w:rsidR="00000000" w:rsidRPr="00000000">
        <w:rPr>
          <w:rtl w:val="0"/>
        </w:rPr>
      </w:r>
    </w:p>
    <w:p w:rsidR="00000000" w:rsidDel="00000000" w:rsidP="00000000" w:rsidRDefault="00000000" w:rsidRPr="00000000" w14:paraId="000000CA">
      <w:pPr>
        <w:jc w:val="both"/>
        <w:rPr>
          <w:b w:val="1"/>
        </w:rPr>
      </w:pPr>
      <w:r w:rsidDel="00000000" w:rsidR="00000000" w:rsidRPr="00000000">
        <w:rPr>
          <w:b w:val="1"/>
          <w:rtl w:val="0"/>
        </w:rPr>
        <w:t xml:space="preserve">VIII. Classroom Policies </w:t>
      </w:r>
    </w:p>
    <w:p w:rsidR="00000000" w:rsidDel="00000000" w:rsidP="00000000" w:rsidRDefault="00000000" w:rsidRPr="00000000" w14:paraId="000000CB">
      <w:pPr>
        <w:jc w:val="both"/>
        <w:rPr>
          <w:b w:val="1"/>
        </w:rPr>
      </w:pPr>
      <w:r w:rsidDel="00000000" w:rsidR="00000000" w:rsidRPr="00000000">
        <w:rPr>
          <w:rtl w:val="0"/>
        </w:rPr>
      </w:r>
    </w:p>
    <w:p w:rsidR="00000000" w:rsidDel="00000000" w:rsidP="00000000" w:rsidRDefault="00000000" w:rsidRPr="00000000" w14:paraId="000000C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425"/>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Academic Integrity Policy (e.g., plagiarism or dishonesty)</w:t>
      </w:r>
    </w:p>
    <w:p w:rsidR="00000000" w:rsidDel="00000000" w:rsidP="00000000" w:rsidRDefault="00000000" w:rsidRPr="00000000" w14:paraId="000000CD">
      <w:pPr>
        <w:spacing w:line="276" w:lineRule="auto"/>
        <w:ind w:left="567" w:hanging="141"/>
        <w:jc w:val="both"/>
        <w:rPr/>
      </w:pPr>
      <w:r w:rsidDel="00000000" w:rsidR="00000000" w:rsidRPr="00000000">
        <w:rPr>
          <w:rtl w:val="0"/>
        </w:rPr>
        <w:t xml:space="preserve">“Plagiarism can be defined as unintentionally or deliberately using another person’s writing or ideas as though they are one’s own. Plagiarism includes, but is not limited to, copying another individual’s work and taking credit for it, paraphrasing information from a source without proper documentation, and mixing one’s own words with those of another author without attribution. In addition, buying a paper or project, or downloading a paper from the Internet, and submitting them as your own is also plagiarism.  The penalty for academic dishonesty will bring course expulsion and failure, or even suspension” (Academic Integrity and Syllabus Acknowledgement Form).</w:t>
      </w:r>
    </w:p>
    <w:p w:rsidR="00000000" w:rsidDel="00000000" w:rsidP="00000000" w:rsidRDefault="00000000" w:rsidRPr="00000000" w14:paraId="000000CE">
      <w:pPr>
        <w:jc w:val="both"/>
        <w:rPr>
          <w:b w:val="1"/>
        </w:rPr>
      </w:pPr>
      <w:r w:rsidDel="00000000" w:rsidR="00000000" w:rsidRPr="00000000">
        <w:rPr>
          <w:b w:val="1"/>
          <w:rtl w:val="0"/>
        </w:rPr>
        <w:t xml:space="preserve">         </w:t>
      </w:r>
    </w:p>
    <w:p w:rsidR="00000000" w:rsidDel="00000000" w:rsidP="00000000" w:rsidRDefault="00000000" w:rsidRPr="00000000" w14:paraId="000000CF">
      <w:pPr>
        <w:jc w:val="both"/>
        <w:rPr>
          <w:b w:val="1"/>
        </w:rPr>
      </w:pPr>
      <w:r w:rsidDel="00000000" w:rsidR="00000000" w:rsidRPr="00000000">
        <w:rPr>
          <w:b w:val="1"/>
          <w:rtl w:val="0"/>
        </w:rPr>
        <w:t xml:space="preserve">         </w:t>
      </w:r>
      <w:r w:rsidDel="00000000" w:rsidR="00000000" w:rsidRPr="00000000">
        <w:rPr>
          <w:rtl w:val="0"/>
        </w:rPr>
        <w:t xml:space="preserve">All students are expected to submit their ‘own’ work and not the work of others.</w:t>
      </w:r>
      <w:r w:rsidDel="00000000" w:rsidR="00000000" w:rsidRPr="00000000">
        <w:rPr>
          <w:rtl w:val="0"/>
        </w:rPr>
      </w:r>
    </w:p>
    <w:p w:rsidR="00000000" w:rsidDel="00000000" w:rsidP="00000000" w:rsidRDefault="00000000" w:rsidRPr="00000000" w14:paraId="000000D0">
      <w:pPr>
        <w:jc w:val="both"/>
        <w:rPr>
          <w:b w:val="1"/>
        </w:rPr>
      </w:pPr>
      <w:r w:rsidDel="00000000" w:rsidR="00000000" w:rsidRPr="00000000">
        <w:rPr>
          <w:rtl w:val="0"/>
        </w:rPr>
      </w:r>
    </w:p>
    <w:p w:rsidR="00000000" w:rsidDel="00000000" w:rsidP="00000000" w:rsidRDefault="00000000" w:rsidRPr="00000000" w14:paraId="000000D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425"/>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Attendance Policy </w:t>
      </w: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adhere to the following guidelines: </w:t>
      </w:r>
    </w:p>
    <w:p w:rsidR="00000000" w:rsidDel="00000000" w:rsidP="00000000" w:rsidRDefault="00000000" w:rsidRPr="00000000" w14:paraId="000000D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University attendance policy will be strictly followed. In this course, the absence of </w:t>
      </w: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(insert number here based on the number of credit hours)</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hours results in a Denied Notice (DN).  (Refer to the student regulation handbook for further details.)</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 xml:space="preserve">Please Note: IT IS THE SOLE RESPONSIBILITY OF THE STUDENT TO KEEP SATISFYING their level of attendance.  Otherwise, a “DN” grade will be granted automatically during any time in the semester without any notice from the e-register system.</w:t>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line="276" w:lineRule="auto"/>
        <w:ind w:left="360" w:firstLine="0"/>
        <w:jc w:val="both"/>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make-up exams will be allowed except for university accepted documents. (Refer to the student regulation handbook for further details.)</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425"/>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Homework Submission Policy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policy depends upon the course or the instructor</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My Assumptions (Optional)</w:t>
      </w: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is a section where the instructor can communicate his or her personal assumptions and/or biases regarding the course content to set it off from other similar courses and other instructors. Does the instructor have a unique operational definition for some of the core course concepts? What principles and/or beliefs about either the content or how to effectively learn the content held by the instructor would it be helpful for the students to know upfront?</w:t>
      </w:r>
    </w:p>
    <w:p w:rsidR="00000000" w:rsidDel="00000000" w:rsidP="00000000" w:rsidRDefault="00000000" w:rsidRPr="00000000" w14:paraId="000000DF">
      <w:pPr>
        <w:jc w:val="both"/>
        <w:rPr>
          <w:b w:val="1"/>
          <w:u w:val="single"/>
        </w:rPr>
      </w:pPr>
      <w:r w:rsidDel="00000000" w:rsidR="00000000" w:rsidRPr="00000000">
        <w:rPr>
          <w:rtl w:val="0"/>
        </w:rPr>
      </w:r>
    </w:p>
    <w:p w:rsidR="00000000" w:rsidDel="00000000" w:rsidP="00000000" w:rsidRDefault="00000000" w:rsidRPr="00000000" w14:paraId="000000E0">
      <w:pPr>
        <w:jc w:val="both"/>
        <w:rPr>
          <w:b w:val="1"/>
          <w:u w:val="single"/>
        </w:rPr>
      </w:pPr>
      <w:r w:rsidDel="00000000" w:rsidR="00000000" w:rsidRPr="00000000">
        <w:rPr>
          <w:rtl w:val="0"/>
        </w:rPr>
      </w:r>
    </w:p>
    <w:p w:rsidR="00000000" w:rsidDel="00000000" w:rsidP="00000000" w:rsidRDefault="00000000" w:rsidRPr="00000000" w14:paraId="000000E1">
      <w:pPr>
        <w:jc w:val="both"/>
        <w:rPr>
          <w:b w:val="1"/>
          <w:u w:val="single"/>
        </w:rPr>
      </w:pPr>
      <w:r w:rsidDel="00000000" w:rsidR="00000000" w:rsidRPr="00000000">
        <w:rPr>
          <w:rtl w:val="0"/>
        </w:rPr>
      </w:r>
    </w:p>
    <w:p w:rsidR="00000000" w:rsidDel="00000000" w:rsidP="00000000" w:rsidRDefault="00000000" w:rsidRPr="00000000" w14:paraId="000000E2">
      <w:pPr>
        <w:jc w:val="both"/>
        <w:rPr>
          <w:b w:val="1"/>
          <w:u w:val="single"/>
        </w:rPr>
      </w:pPr>
      <w:r w:rsidDel="00000000" w:rsidR="00000000" w:rsidRPr="00000000">
        <w:rPr>
          <w:rtl w:val="0"/>
        </w:rPr>
      </w:r>
    </w:p>
    <w:p w:rsidR="00000000" w:rsidDel="00000000" w:rsidP="00000000" w:rsidRDefault="00000000" w:rsidRPr="00000000" w14:paraId="000000E3">
      <w:pPr>
        <w:jc w:val="both"/>
        <w:rPr>
          <w:b w:val="1"/>
          <w:u w:val="single"/>
        </w:rPr>
      </w:pPr>
      <w:r w:rsidDel="00000000" w:rsidR="00000000" w:rsidRPr="00000000">
        <w:rPr>
          <w:rtl w:val="0"/>
        </w:rPr>
      </w:r>
    </w:p>
    <w:p w:rsidR="00000000" w:rsidDel="00000000" w:rsidP="00000000" w:rsidRDefault="00000000" w:rsidRPr="00000000" w14:paraId="000000E4">
      <w:pPr>
        <w:jc w:val="both"/>
        <w:rPr>
          <w:b w:val="1"/>
          <w:u w:val="single"/>
        </w:rPr>
      </w:pPr>
      <w:r w:rsidDel="00000000" w:rsidR="00000000" w:rsidRPr="00000000">
        <w:rPr>
          <w:rtl w:val="0"/>
        </w:rPr>
      </w:r>
    </w:p>
    <w:p w:rsidR="00000000" w:rsidDel="00000000" w:rsidP="00000000" w:rsidRDefault="00000000" w:rsidRPr="00000000" w14:paraId="000000E5">
      <w:pPr>
        <w:jc w:val="both"/>
        <w:rPr>
          <w:b w:val="1"/>
        </w:rPr>
      </w:pPr>
      <w:r w:rsidDel="00000000" w:rsidR="00000000" w:rsidRPr="00000000">
        <w:rPr>
          <w:rtl w:val="0"/>
        </w:rPr>
      </w:r>
    </w:p>
    <w:sectPr>
      <w:headerReference r:id="rId8" w:type="default"/>
      <w:headerReference r:id="rId9" w:type="even"/>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ambr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keepNext w:val="0"/>
      <w:keepLines w:val="0"/>
      <w:widowControl w:val="1"/>
      <w:pBdr>
        <w:top w:color="622423" w:space="1" w:sz="24" w:val="single"/>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Page 2</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3630"/>
      </w:tabs>
      <w:spacing w:after="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tbl>
    <w:tblPr>
      <w:tblStyle w:val="Table6"/>
      <w:tblW w:w="987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86"/>
      <w:gridCol w:w="3426"/>
      <w:gridCol w:w="2962"/>
      <w:tblGridChange w:id="0">
        <w:tblGrid>
          <w:gridCol w:w="3486"/>
          <w:gridCol w:w="3426"/>
          <w:gridCol w:w="2962"/>
        </w:tblGrid>
      </w:tblGridChange>
    </w:tblGrid>
    <w:tr>
      <w:trPr>
        <w:cantSplit w:val="0"/>
        <w:trHeight w:val="133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3630"/>
            </w:tabs>
            <w:spacing w:after="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662102" cy="691907"/>
                <wp:effectExtent b="0" l="0" r="0" t="0"/>
                <wp:docPr descr="Prince Sultan University" id="2" name="image1.png"/>
                <a:graphic>
                  <a:graphicData uri="http://schemas.openxmlformats.org/drawingml/2006/picture">
                    <pic:pic>
                      <pic:nvPicPr>
                        <pic:cNvPr descr="Prince Sultan University" id="0" name="image1.png"/>
                        <pic:cNvPicPr preferRelativeResize="0"/>
                      </pic:nvPicPr>
                      <pic:blipFill>
                        <a:blip r:embed="rId1"/>
                        <a:srcRect b="0" l="0" r="0" t="0"/>
                        <a:stretch>
                          <a:fillRect/>
                        </a:stretch>
                      </pic:blipFill>
                      <pic:spPr>
                        <a:xfrm>
                          <a:off x="0" y="0"/>
                          <a:ext cx="1662102" cy="691907"/>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8">
          <w:pPr>
            <w:pStyle w:val="Heading1"/>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E9">
          <w:pPr>
            <w:pStyle w:val="Heading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Prince Sultan University</w:t>
          </w:r>
        </w:p>
        <w:p w:rsidR="00000000" w:rsidDel="00000000" w:rsidP="00000000" w:rsidRDefault="00000000" w:rsidRPr="00000000" w14:paraId="000000EA">
          <w:pPr>
            <w:pStyle w:val="Head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College/ Department</w:t>
          </w:r>
        </w:p>
        <w:p w:rsidR="00000000" w:rsidDel="00000000" w:rsidP="00000000" w:rsidRDefault="00000000" w:rsidRPr="00000000" w14:paraId="000000EB">
          <w:pPr>
            <w:pStyle w:val="Heading2"/>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___</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rtl w:val="0"/>
            </w:rPr>
            <w:t xml:space="preserve">Semester 20__ - 20__</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3630"/>
            </w:tabs>
            <w:spacing w:after="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3630"/>
            </w:tabs>
            <w:spacing w:after="0" w:before="0" w:line="240" w:lineRule="auto"/>
            <w:ind w:left="0" w:right="36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3630"/>
            </w:tabs>
            <w:spacing w:after="0" w:before="0" w:line="240" w:lineRule="auto"/>
            <w:ind w:left="0" w:right="36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363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363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363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TLC 20</w:t>
          </w:r>
          <w:r w:rsidDel="00000000" w:rsidR="00000000" w:rsidRPr="00000000">
            <w:rPr>
              <w:rFonts w:ascii="Times New Roman" w:cs="Times New Roman" w:eastAsia="Times New Roman" w:hAnsi="Times New Roman"/>
              <w:sz w:val="16"/>
              <w:szCs w:val="16"/>
              <w:rtl w:val="0"/>
            </w:rPr>
            <w:t xml:space="preserve">21</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Form 12 /Institutional Course Syllabus Template</w:t>
          </w:r>
          <w:r w:rsidDel="00000000" w:rsidR="00000000" w:rsidRPr="00000000">
            <w:rPr>
              <w:rtl w:val="0"/>
            </w:rPr>
          </w:r>
        </w:p>
      </w:tc>
    </w:tr>
  </w:tbl>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3630"/>
      </w:tabs>
      <w:spacing w:after="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080" w:hanging="360"/>
      </w:pPr>
      <w:rPr>
        <w:b w:val="1"/>
        <w:i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3">
    <w:lvl w:ilvl="0">
      <w:start w:val="3"/>
      <w:numFmt w:val="upperLetter"/>
      <w:lvlText w:val="%1."/>
      <w:lvlJc w:val="left"/>
      <w:pPr>
        <w:ind w:left="987" w:hanging="42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sz w:val="22"/>
      <w:szCs w:val="22"/>
    </w:rPr>
  </w:style>
  <w:style w:type="paragraph" w:styleId="Heading2">
    <w:name w:val="heading 2"/>
    <w:basedOn w:val="Normal"/>
    <w:next w:val="Normal"/>
    <w:pPr>
      <w:keepNext w:val="1"/>
      <w:jc w:val="center"/>
    </w:pPr>
    <w:rPr>
      <w:rFonts w:ascii="Arial" w:cs="Arial" w:eastAsia="Arial" w:hAnsi="Arial"/>
      <w:b w:val="1"/>
    </w:rPr>
  </w:style>
  <w:style w:type="paragraph" w:styleId="Heading3">
    <w:name w:val="heading 3"/>
    <w:basedOn w:val="Normal"/>
    <w:next w:val="Normal"/>
    <w:pPr>
      <w:keepNext w:val="1"/>
    </w:pPr>
    <w:rPr>
      <w:rFonts w:ascii="Arial" w:cs="Arial" w:eastAsia="Arial" w:hAnsi="Arial"/>
      <w:b w:val="1"/>
      <w:sz w:val="22"/>
      <w:szCs w:val="22"/>
    </w:rPr>
  </w:style>
  <w:style w:type="paragraph" w:styleId="Heading4">
    <w:name w:val="heading 4"/>
    <w:basedOn w:val="Normal"/>
    <w:next w:val="Normal"/>
    <w:pPr>
      <w:keepNext w:val="1"/>
      <w:jc w:val="both"/>
    </w:pPr>
    <w:rPr>
      <w:rFonts w:ascii="Arial" w:cs="Arial" w:eastAsia="Arial" w:hAnsi="Arial"/>
      <w:b w:val="1"/>
      <w:sz w:val="22"/>
      <w:szCs w:val="22"/>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A5CA2"/>
    <w:rPr>
      <w:sz w:val="24"/>
      <w:szCs w:val="24"/>
    </w:rPr>
  </w:style>
  <w:style w:type="paragraph" w:styleId="Heading1">
    <w:name w:val="heading 1"/>
    <w:basedOn w:val="Normal"/>
    <w:next w:val="Normal"/>
    <w:qFormat w:val="1"/>
    <w:rsid w:val="002A5CA2"/>
    <w:pPr>
      <w:keepNext w:val="1"/>
      <w:jc w:val="center"/>
      <w:outlineLvl w:val="0"/>
    </w:pPr>
    <w:rPr>
      <w:rFonts w:ascii="Arial" w:cs="Arial" w:hAnsi="Arial"/>
      <w:b w:val="1"/>
      <w:bCs w:val="1"/>
      <w:sz w:val="22"/>
    </w:rPr>
  </w:style>
  <w:style w:type="paragraph" w:styleId="Heading2">
    <w:name w:val="heading 2"/>
    <w:basedOn w:val="Normal"/>
    <w:next w:val="Normal"/>
    <w:qFormat w:val="1"/>
    <w:rsid w:val="002A5CA2"/>
    <w:pPr>
      <w:keepNext w:val="1"/>
      <w:jc w:val="center"/>
      <w:outlineLvl w:val="1"/>
    </w:pPr>
    <w:rPr>
      <w:rFonts w:ascii="Arial" w:cs="Arial" w:hAnsi="Arial"/>
      <w:b w:val="1"/>
      <w:bCs w:val="1"/>
    </w:rPr>
  </w:style>
  <w:style w:type="paragraph" w:styleId="Heading3">
    <w:name w:val="heading 3"/>
    <w:basedOn w:val="Normal"/>
    <w:next w:val="Normal"/>
    <w:qFormat w:val="1"/>
    <w:rsid w:val="002A5CA2"/>
    <w:pPr>
      <w:keepNext w:val="1"/>
      <w:outlineLvl w:val="2"/>
    </w:pPr>
    <w:rPr>
      <w:rFonts w:ascii="Arial" w:cs="Arial" w:hAnsi="Arial"/>
      <w:b w:val="1"/>
      <w:bCs w:val="1"/>
      <w:sz w:val="22"/>
    </w:rPr>
  </w:style>
  <w:style w:type="paragraph" w:styleId="Heading4">
    <w:name w:val="heading 4"/>
    <w:basedOn w:val="Normal"/>
    <w:next w:val="Normal"/>
    <w:qFormat w:val="1"/>
    <w:rsid w:val="002A5CA2"/>
    <w:pPr>
      <w:keepNext w:val="1"/>
      <w:jc w:val="both"/>
      <w:outlineLvl w:val="3"/>
    </w:pPr>
    <w:rPr>
      <w:rFonts w:ascii="Arial" w:cs="Arial" w:hAnsi="Arial"/>
      <w:b w:val="1"/>
      <w:bCs w:val="1"/>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rsid w:val="002A5CA2"/>
    <w:pPr>
      <w:tabs>
        <w:tab w:val="center" w:pos="4320"/>
        <w:tab w:val="right" w:pos="8640"/>
      </w:tabs>
    </w:pPr>
  </w:style>
  <w:style w:type="character" w:styleId="PageNumber">
    <w:name w:val="page number"/>
    <w:basedOn w:val="DefaultParagraphFont"/>
    <w:rsid w:val="002A5CA2"/>
  </w:style>
  <w:style w:type="paragraph" w:styleId="Footer">
    <w:name w:val="footer"/>
    <w:basedOn w:val="Normal"/>
    <w:link w:val="FooterChar"/>
    <w:uiPriority w:val="99"/>
    <w:rsid w:val="002A5CA2"/>
    <w:pPr>
      <w:tabs>
        <w:tab w:val="center" w:pos="4320"/>
        <w:tab w:val="right" w:pos="8640"/>
      </w:tabs>
    </w:pPr>
  </w:style>
  <w:style w:type="paragraph" w:styleId="BalloonText">
    <w:name w:val="Balloon Text"/>
    <w:basedOn w:val="Normal"/>
    <w:link w:val="BalloonTextChar"/>
    <w:rsid w:val="00CA566C"/>
    <w:rPr>
      <w:rFonts w:ascii="Tahoma" w:cs="Tahoma" w:hAnsi="Tahoma"/>
      <w:sz w:val="16"/>
      <w:szCs w:val="16"/>
    </w:rPr>
  </w:style>
  <w:style w:type="character" w:styleId="BalloonTextChar" w:customStyle="1">
    <w:name w:val="Balloon Text Char"/>
    <w:basedOn w:val="DefaultParagraphFont"/>
    <w:link w:val="BalloonText"/>
    <w:rsid w:val="00CA566C"/>
    <w:rPr>
      <w:rFonts w:ascii="Tahoma" w:cs="Tahoma" w:hAnsi="Tahoma"/>
      <w:sz w:val="16"/>
      <w:szCs w:val="16"/>
    </w:rPr>
  </w:style>
  <w:style w:type="paragraph" w:styleId="ListParagraph">
    <w:name w:val="List Paragraph"/>
    <w:basedOn w:val="Normal"/>
    <w:qFormat w:val="1"/>
    <w:rsid w:val="00AA53DE"/>
    <w:pPr>
      <w:ind w:left="720"/>
      <w:contextualSpacing w:val="1"/>
    </w:pPr>
  </w:style>
  <w:style w:type="character" w:styleId="Hyperlink">
    <w:name w:val="Hyperlink"/>
    <w:basedOn w:val="DefaultParagraphFont"/>
    <w:rsid w:val="007702F3"/>
    <w:rPr>
      <w:color w:val="0000ff" w:themeColor="hyperlink"/>
      <w:u w:val="single"/>
    </w:rPr>
  </w:style>
  <w:style w:type="paragraph" w:styleId="Standard" w:customStyle="1">
    <w:name w:val="Standard"/>
    <w:rsid w:val="004217CC"/>
    <w:pPr>
      <w:suppressAutoHyphens w:val="1"/>
      <w:jc w:val="both"/>
      <w:textAlignment w:val="baseline"/>
    </w:pPr>
    <w:rPr>
      <w:rFonts w:ascii="Calibri" w:cs="Tahoma" w:eastAsia="Lucida Sans Unicode" w:hAnsi="Calibri"/>
      <w:color w:val="000000"/>
      <w:kern w:val="1"/>
      <w:sz w:val="24"/>
      <w:szCs w:val="24"/>
      <w:lang w:bidi="en-US" w:eastAsia="zh-CN"/>
    </w:rPr>
  </w:style>
  <w:style w:type="table" w:styleId="TableGrid">
    <w:name w:val="Table Grid"/>
    <w:basedOn w:val="TableNormal"/>
    <w:uiPriority w:val="39"/>
    <w:rsid w:val="004217CC"/>
    <w:rPr>
      <w:rFonts w:asciiTheme="minorHAnsi" w:cstheme="minorBidi" w:eastAsiaTheme="minorHAnsi" w:hAnsiTheme="minorHAnsi"/>
      <w:sz w:val="22"/>
      <w:szCs w:val="22"/>
      <w:lang w:val="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oterChar" w:customStyle="1">
    <w:name w:val="Footer Char"/>
    <w:basedOn w:val="DefaultParagraphFont"/>
    <w:link w:val="Footer"/>
    <w:uiPriority w:val="99"/>
    <w:rsid w:val="004217CC"/>
    <w:rPr>
      <w:sz w:val="24"/>
      <w:szCs w:val="24"/>
    </w:rPr>
  </w:style>
  <w:style w:type="paragraph" w:styleId="WPNormal" w:customStyle="1">
    <w:name w:val="WP_Normal"/>
    <w:basedOn w:val="Normal"/>
    <w:rsid w:val="006A195B"/>
    <w:rPr>
      <w:rFonts w:ascii="Monaco" w:hAnsi="Monaco"/>
      <w:szCs w:val="20"/>
    </w:rPr>
  </w:style>
  <w:style w:type="character" w:styleId="HeaderChar" w:customStyle="1">
    <w:name w:val="Header Char"/>
    <w:basedOn w:val="DefaultParagraphFont"/>
    <w:link w:val="Header"/>
    <w:uiPriority w:val="99"/>
    <w:rsid w:val="00272F16"/>
    <w:rPr>
      <w:sz w:val="24"/>
      <w:szCs w:val="24"/>
    </w:rPr>
  </w:style>
  <w:style w:type="paragraph" w:styleId="Body" w:customStyle="1">
    <w:name w:val="Body"/>
    <w:rsid w:val="00B85757"/>
    <w:pPr>
      <w:pBdr>
        <w:top w:space="0" w:sz="0" w:val="nil"/>
        <w:left w:space="0" w:sz="0" w:val="nil"/>
        <w:bottom w:space="0" w:sz="0" w:val="nil"/>
        <w:right w:space="0" w:sz="0" w:val="nil"/>
        <w:between w:space="0" w:sz="0" w:val="nil"/>
        <w:bar w:space="0" w:sz="0" w:val="nil"/>
      </w:pBdr>
    </w:pPr>
    <w:rPr>
      <w:color w:val="000000"/>
      <w:sz w:val="24"/>
      <w:szCs w:val="24"/>
      <w:u w:color="000000"/>
      <w:bdr w:space="0" w:sz="0" w:val="nil"/>
    </w:rPr>
  </w:style>
  <w:style w:type="numbering" w:styleId="List1" w:customStyle="1">
    <w:name w:val="List 1"/>
    <w:basedOn w:val="NoList"/>
    <w:rsid w:val="00B85757"/>
    <w:pPr>
      <w:numPr>
        <w:numId w:val="14"/>
      </w:numPr>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tFG+46nPg7CD6Ve+kcawXNioxw==">AMUW2mUIAXGFoLmukYcJ8oKsq7FdIH+WKLSraQiISeqDc1DnxrTmAghE4if+9jWxC3kHOQLpbuDw0xRWY1njaEDKdZD3vTFoz6thiCII4Znm4pdzVumDNBo=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2020-12-01T07:13:00Z</dcterms:created>
  <dc:creator>Hkhoshaim</dc:creator>
</cp:coreProperties>
</file>