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EE490 – Senior Project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Examiner Midway Evaluation Form </w:t>
      </w:r>
    </w:p>
    <w:tbl>
      <w:tblPr>
        <w:tblStyle w:val="Table1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29"/>
        <w:gridCol w:w="1395"/>
        <w:gridCol w:w="3848"/>
        <w:gridCol w:w="1912"/>
        <w:gridCol w:w="1800"/>
        <w:tblGridChange w:id="0">
          <w:tblGrid>
            <w:gridCol w:w="534"/>
            <w:gridCol w:w="429"/>
            <w:gridCol w:w="1395"/>
            <w:gridCol w:w="3848"/>
            <w:gridCol w:w="1912"/>
            <w:gridCol w:w="1800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Title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right w:color="43b9fc" w:space="7" w:sz="6" w:val="single"/>
              </w:pBdr>
              <w:ind w:left="0" w:right="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 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Student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mark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(Out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S2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mark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(Out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S3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Third Student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mark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(Out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Section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evaluate each student according to the criterion below. Criterion with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*” means individual student evaluation. </w:t>
      </w:r>
      <w:r w:rsidDel="00000000" w:rsidR="00000000" w:rsidRPr="00000000">
        <w:rPr>
          <w:sz w:val="24"/>
          <w:szCs w:val="24"/>
          <w:rtl w:val="0"/>
        </w:rPr>
        <w:t xml:space="preserve">Every student has to be asked at least two questions.</w:t>
      </w:r>
      <w:r w:rsidDel="00000000" w:rsidR="00000000" w:rsidRPr="00000000">
        <w:rPr>
          <w:rtl w:val="0"/>
        </w:rPr>
      </w:r>
    </w:p>
    <w:tbl>
      <w:tblPr>
        <w:tblStyle w:val="Table2"/>
        <w:tblW w:w="99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6"/>
        <w:gridCol w:w="29"/>
        <w:gridCol w:w="964"/>
        <w:gridCol w:w="28"/>
        <w:gridCol w:w="680"/>
        <w:gridCol w:w="709"/>
        <w:gridCol w:w="596"/>
        <w:tblGridChange w:id="0">
          <w:tblGrid>
            <w:gridCol w:w="6946"/>
            <w:gridCol w:w="29"/>
            <w:gridCol w:w="964"/>
            <w:gridCol w:w="28"/>
            <w:gridCol w:w="680"/>
            <w:gridCol w:w="709"/>
            <w:gridCol w:w="596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Max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6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Examiner score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39">
            <w:pPr>
              <w:ind w:right="76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Criterion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3C">
            <w:pPr>
              <w:ind w:right="76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S1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E">
            <w:pPr>
              <w:ind w:right="76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S2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F">
            <w:pPr>
              <w:ind w:right="76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S3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ind w:right="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Meeting the project objectives according to the proposed plan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ind w:right="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Teamwork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*Student presentation skills and clarity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right="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*Ability of a student to answer questions about the analysis and design of the project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C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Grand Total</w:t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5D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76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Section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your comments and suggestions in the following. An additional sheet might also be attached if required. 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3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979"/>
        <w:tblGridChange w:id="0">
          <w:tblGrid>
            <w:gridCol w:w="2376"/>
            <w:gridCol w:w="69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Examiner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Examiner Signature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Ver01-2023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6E3E"/>
    <w:rPr>
      <w:rFonts w:cs="Arial"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6E3E"/>
    <w:pPr>
      <w:spacing w:after="0" w:line="240" w:lineRule="auto"/>
    </w:pPr>
    <w:rPr>
      <w:rFonts w:cs="Arial" w:eastAsiaTheme="minorEastAsia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F76E3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</w:rPr>
  </w:style>
  <w:style w:type="paragraph" w:styleId="NoSpacing">
    <w:name w:val="No Spacing"/>
    <w:uiPriority w:val="1"/>
    <w:qFormat w:val="1"/>
    <w:rsid w:val="00F76E3E"/>
    <w:pPr>
      <w:spacing w:after="0" w:line="240" w:lineRule="auto"/>
    </w:pPr>
    <w:rPr>
      <w:rFonts w:cs="Arial"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76E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6E3E"/>
    <w:rPr>
      <w:rFonts w:cs="Arial" w:eastAsiaTheme="minorEastAsia"/>
    </w:rPr>
  </w:style>
  <w:style w:type="paragraph" w:styleId="Header">
    <w:name w:val="header"/>
    <w:basedOn w:val="Normal"/>
    <w:link w:val="HeaderChar"/>
    <w:uiPriority w:val="99"/>
    <w:unhideWhenUsed w:val="1"/>
    <w:rsid w:val="00E357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57D9"/>
    <w:rPr>
      <w:rFonts w:cs="Arial"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hxOkW7TgyNARSaUUCTAYYhKjyQ==">AMUW2mUR3UvzCrXv5fivxZvmMO3bmXyXHtoW1u3gKatFa40COrnftdIWnFkI/GvoaCnMnh58iVrFkTbT8mU3VOywffz/OEcYXzR1y34p60mI91zaYAuISeQaDkRiiEYuxkrJ0WCJsYUu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2023-02-19T07:29:00Z</dcterms:created>
  <dc:creator>hk966443@outlook.com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b589d064f5ec416b3cbe15258ab1bcc7b2ce5e41d7b9b678abdcb3675c4e58cb</vt:lpwstr>
  </property>
</Properties>
</file>